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473" w:rsidRDefault="002D0473" w:rsidP="00DD0F96">
      <w:pPr>
        <w:pStyle w:val="Heading4"/>
        <w:spacing w:before="0" w:after="0" w:line="400" w:lineRule="atLeast"/>
        <w:rPr>
          <w:sz w:val="32"/>
          <w:szCs w:val="32"/>
        </w:rPr>
      </w:pPr>
    </w:p>
    <w:p w:rsidR="00052175" w:rsidRPr="00052175" w:rsidRDefault="00C670D1" w:rsidP="00DD0F96">
      <w:pPr>
        <w:pStyle w:val="Heading4"/>
        <w:spacing w:before="0" w:after="0" w:line="400" w:lineRule="atLeast"/>
        <w:rPr>
          <w:sz w:val="32"/>
          <w:szCs w:val="32"/>
        </w:rPr>
      </w:pPr>
      <w:r>
        <w:rPr>
          <w:sz w:val="32"/>
          <w:szCs w:val="32"/>
        </w:rPr>
        <w:t>TEMPLATES FOR RECORDS OF BIOSECURITY-RELATED ACTIONS AND OBSERVATIONS</w:t>
      </w:r>
    </w:p>
    <w:p w:rsidR="00052175" w:rsidRPr="00E77F02" w:rsidRDefault="00052175" w:rsidP="009117E4">
      <w:pPr>
        <w:pStyle w:val="PlainText"/>
        <w:rPr>
          <w:b/>
          <w:color w:val="913508" w:themeColor="accent1" w:themeShade="BF"/>
          <w:sz w:val="40"/>
          <w:szCs w:val="40"/>
        </w:rPr>
      </w:pPr>
    </w:p>
    <w:p w:rsidR="00052175" w:rsidRPr="00E77F02" w:rsidRDefault="00052175" w:rsidP="009117E4">
      <w:pPr>
        <w:pStyle w:val="PlainText"/>
        <w:rPr>
          <w:color w:val="913508" w:themeColor="accent1" w:themeShade="BF"/>
          <w:sz w:val="40"/>
          <w:szCs w:val="40"/>
        </w:rPr>
      </w:pPr>
    </w:p>
    <w:p w:rsidR="00052175" w:rsidRPr="00E77F02" w:rsidRDefault="00052175" w:rsidP="009117E4">
      <w:pPr>
        <w:pStyle w:val="PlainText"/>
        <w:rPr>
          <w:color w:val="913508" w:themeColor="accent1" w:themeShade="BF"/>
          <w:sz w:val="40"/>
          <w:szCs w:val="40"/>
        </w:rPr>
      </w:pPr>
    </w:p>
    <w:p w:rsidR="00052175" w:rsidRPr="00E77F02" w:rsidRDefault="00052175" w:rsidP="009117E4">
      <w:pPr>
        <w:pStyle w:val="PlainText"/>
        <w:rPr>
          <w:color w:val="913508" w:themeColor="accent1" w:themeShade="BF"/>
          <w:sz w:val="40"/>
          <w:szCs w:val="40"/>
        </w:rPr>
      </w:pPr>
      <w:r>
        <w:rPr>
          <w:color w:val="913508" w:themeColor="accent1" w:themeShade="BF"/>
          <w:sz w:val="40"/>
          <w:szCs w:val="40"/>
        </w:rPr>
        <w:br/>
      </w:r>
      <w:r>
        <w:rPr>
          <w:color w:val="913508" w:themeColor="accent1" w:themeShade="BF"/>
          <w:sz w:val="40"/>
          <w:szCs w:val="40"/>
        </w:rPr>
        <w:br/>
      </w:r>
      <w:r>
        <w:rPr>
          <w:color w:val="913508" w:themeColor="accent1" w:themeShade="BF"/>
          <w:sz w:val="40"/>
          <w:szCs w:val="40"/>
        </w:rPr>
        <w:br/>
      </w:r>
      <w:r>
        <w:rPr>
          <w:color w:val="913508" w:themeColor="accent1" w:themeShade="BF"/>
          <w:sz w:val="40"/>
          <w:szCs w:val="40"/>
        </w:rPr>
        <w:br/>
      </w:r>
      <w:r>
        <w:rPr>
          <w:color w:val="913508" w:themeColor="accent1" w:themeShade="BF"/>
          <w:sz w:val="40"/>
          <w:szCs w:val="40"/>
        </w:rPr>
        <w:br/>
      </w:r>
    </w:p>
    <w:p w:rsidR="00052175" w:rsidRPr="00E77F02" w:rsidRDefault="00052175" w:rsidP="009117E4">
      <w:pPr>
        <w:pStyle w:val="PlainText"/>
        <w:jc w:val="right"/>
        <w:rPr>
          <w:color w:val="913508" w:themeColor="accent1" w:themeShade="BF"/>
          <w:sz w:val="24"/>
          <w:szCs w:val="24"/>
        </w:rPr>
      </w:pPr>
      <w:r w:rsidRPr="00E77F02">
        <w:rPr>
          <w:color w:val="913508" w:themeColor="accent1" w:themeShade="BF"/>
          <w:sz w:val="24"/>
          <w:szCs w:val="24"/>
        </w:rPr>
        <w:t xml:space="preserve">Version </w:t>
      </w:r>
      <w:r w:rsidR="00F12035">
        <w:rPr>
          <w:color w:val="913508" w:themeColor="accent1" w:themeShade="BF"/>
          <w:sz w:val="24"/>
          <w:szCs w:val="24"/>
        </w:rPr>
        <w:t>3</w:t>
      </w:r>
      <w:r w:rsidRPr="00E77F02">
        <w:rPr>
          <w:color w:val="913508" w:themeColor="accent1" w:themeShade="BF"/>
          <w:sz w:val="24"/>
          <w:szCs w:val="24"/>
        </w:rPr>
        <w:t>.</w:t>
      </w:r>
      <w:r w:rsidR="006B48DC">
        <w:rPr>
          <w:color w:val="913508" w:themeColor="accent1" w:themeShade="BF"/>
          <w:sz w:val="24"/>
          <w:szCs w:val="24"/>
        </w:rPr>
        <w:t>0</w:t>
      </w:r>
      <w:r w:rsidRPr="00E77F02">
        <w:rPr>
          <w:color w:val="913508" w:themeColor="accent1" w:themeShade="BF"/>
          <w:sz w:val="24"/>
          <w:szCs w:val="24"/>
        </w:rPr>
        <w:t xml:space="preserve"> </w:t>
      </w:r>
    </w:p>
    <w:p w:rsidR="004C0407" w:rsidRDefault="00F12035" w:rsidP="004C0407">
      <w:pPr>
        <w:pStyle w:val="PlainText"/>
        <w:spacing w:after="1200"/>
        <w:jc w:val="right"/>
        <w:rPr>
          <w:color w:val="913508" w:themeColor="accent1" w:themeShade="BF"/>
          <w:sz w:val="24"/>
          <w:szCs w:val="24"/>
        </w:rPr>
      </w:pPr>
      <w:r>
        <w:rPr>
          <w:color w:val="913508" w:themeColor="accent1" w:themeShade="BF"/>
          <w:sz w:val="24"/>
          <w:szCs w:val="24"/>
        </w:rPr>
        <w:t>June</w:t>
      </w:r>
      <w:bookmarkStart w:id="0" w:name="_GoBack"/>
      <w:bookmarkEnd w:id="0"/>
      <w:r w:rsidR="00A922F3">
        <w:rPr>
          <w:color w:val="913508" w:themeColor="accent1" w:themeShade="BF"/>
          <w:sz w:val="24"/>
          <w:szCs w:val="24"/>
        </w:rPr>
        <w:t xml:space="preserve"> 2017</w:t>
      </w:r>
    </w:p>
    <w:p w:rsidR="004C0407" w:rsidRDefault="004C0407" w:rsidP="004C0407">
      <w:pPr>
        <w:pStyle w:val="PlainText"/>
        <w:spacing w:after="1200"/>
        <w:jc w:val="right"/>
        <w:rPr>
          <w:color w:val="913508" w:themeColor="accent1" w:themeShade="BF"/>
          <w:sz w:val="24"/>
          <w:szCs w:val="24"/>
        </w:rPr>
      </w:pPr>
    </w:p>
    <w:p w:rsidR="004C0407" w:rsidRDefault="004C0407" w:rsidP="004C0407">
      <w:pPr>
        <w:pStyle w:val="PlainText"/>
        <w:spacing w:after="1200"/>
        <w:jc w:val="right"/>
        <w:rPr>
          <w:color w:val="913508" w:themeColor="accent1" w:themeShade="BF"/>
          <w:sz w:val="24"/>
          <w:szCs w:val="24"/>
        </w:rPr>
      </w:pPr>
      <w:r>
        <w:rPr>
          <w:color w:val="913508" w:themeColor="accent1" w:themeShade="BF"/>
          <w:sz w:val="24"/>
          <w:szCs w:val="24"/>
        </w:rPr>
        <w:br/>
      </w:r>
    </w:p>
    <w:p w:rsidR="004C0407" w:rsidRDefault="004C0407" w:rsidP="004C0407">
      <w:pPr>
        <w:pStyle w:val="PlainText"/>
        <w:jc w:val="right"/>
        <w:rPr>
          <w:color w:val="913508" w:themeColor="accent1" w:themeShade="BF"/>
          <w:sz w:val="24"/>
          <w:szCs w:val="24"/>
        </w:rPr>
        <w:sectPr w:rsidR="004C0407" w:rsidSect="004C0407">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410" w:right="1558" w:bottom="1134" w:left="1701" w:header="283" w:footer="407" w:gutter="0"/>
          <w:cols w:space="397"/>
          <w:titlePg/>
          <w:docGrid w:linePitch="360"/>
        </w:sectPr>
      </w:pPr>
    </w:p>
    <w:p w:rsidR="004C0407" w:rsidRDefault="004C0407" w:rsidP="004C0407">
      <w:pPr>
        <w:pStyle w:val="PlainText"/>
        <w:jc w:val="right"/>
        <w:rPr>
          <w:color w:val="913508" w:themeColor="accent1" w:themeShade="BF"/>
          <w:sz w:val="24"/>
          <w:szCs w:val="24"/>
        </w:rPr>
      </w:pPr>
      <w:r>
        <w:rPr>
          <w:noProof/>
          <w:color w:val="913508" w:themeColor="accent1" w:themeShade="BF"/>
          <w:sz w:val="24"/>
          <w:szCs w:val="24"/>
          <w:lang w:eastAsia="en-AU"/>
        </w:rPr>
        <w:drawing>
          <wp:anchor distT="0" distB="0" distL="114300" distR="114300" simplePos="0" relativeHeight="251660288" behindDoc="0" locked="0" layoutInCell="1" allowOverlap="1" wp14:anchorId="77D3B054" wp14:editId="0F206E98">
            <wp:simplePos x="0" y="0"/>
            <wp:positionH relativeFrom="column">
              <wp:posOffset>300990</wp:posOffset>
            </wp:positionH>
            <wp:positionV relativeFrom="paragraph">
              <wp:posOffset>508635</wp:posOffset>
            </wp:positionV>
            <wp:extent cx="5490845" cy="1551305"/>
            <wp:effectExtent l="0" t="0" r="0" b="0"/>
            <wp:wrapNone/>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Logos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490845" cy="1551305"/>
                    </a:xfrm>
                    <a:prstGeom prst="rect">
                      <a:avLst/>
                    </a:prstGeom>
                  </pic:spPr>
                </pic:pic>
              </a:graphicData>
            </a:graphic>
          </wp:anchor>
        </w:drawing>
      </w:r>
    </w:p>
    <w:p w:rsidR="00052175" w:rsidRDefault="00052175" w:rsidP="009117E4">
      <w:pPr>
        <w:pStyle w:val="PlainText"/>
        <w:rPr>
          <w:color w:val="913508" w:themeColor="accent1" w:themeShade="BF"/>
        </w:rPr>
        <w:sectPr w:rsidR="00052175" w:rsidSect="009117E4">
          <w:type w:val="continuous"/>
          <w:pgSz w:w="11906" w:h="16838" w:code="9"/>
          <w:pgMar w:top="2410" w:right="1558" w:bottom="1276" w:left="1701" w:header="283" w:footer="407" w:gutter="0"/>
          <w:cols w:space="397"/>
          <w:titlePg/>
          <w:docGrid w:linePitch="360"/>
        </w:sectPr>
      </w:pPr>
    </w:p>
    <w:sdt>
      <w:sdtPr>
        <w:rPr>
          <w:rFonts w:ascii="Verdana" w:eastAsiaTheme="minorHAnsi" w:hAnsi="Verdana" w:cstheme="minorBidi"/>
          <w:b w:val="0"/>
          <w:bCs w:val="0"/>
          <w:color w:val="auto"/>
          <w:sz w:val="18"/>
          <w:szCs w:val="22"/>
          <w:lang w:val="en-AU" w:eastAsia="en-US"/>
        </w:rPr>
        <w:id w:val="-1839148573"/>
        <w:docPartObj>
          <w:docPartGallery w:val="Table of Contents"/>
          <w:docPartUnique/>
        </w:docPartObj>
      </w:sdtPr>
      <w:sdtEndPr>
        <w:rPr>
          <w:noProof/>
        </w:rPr>
      </w:sdtEndPr>
      <w:sdtContent>
        <w:p w:rsidR="00FD20A1" w:rsidRDefault="00FD20A1">
          <w:pPr>
            <w:pStyle w:val="TOCHeading"/>
          </w:pPr>
          <w:r>
            <w:t>Contents</w:t>
          </w:r>
        </w:p>
        <w:p w:rsidR="00DA34EF" w:rsidRDefault="00FD20A1">
          <w:pPr>
            <w:pStyle w:val="TOC2"/>
            <w:rPr>
              <w:rFonts w:asciiTheme="minorHAnsi" w:eastAsiaTheme="minorEastAsia" w:hAnsiTheme="minorHAnsi" w:cstheme="minorBidi"/>
              <w:lang w:eastAsia="en-AU"/>
            </w:rPr>
          </w:pPr>
          <w:r>
            <w:fldChar w:fldCharType="begin"/>
          </w:r>
          <w:r>
            <w:instrText xml:space="preserve"> TOC \o "1-3" \h \z \u </w:instrText>
          </w:r>
          <w:r>
            <w:fldChar w:fldCharType="separate"/>
          </w:r>
          <w:hyperlink w:anchor="_Toc481488598" w:history="1">
            <w:r w:rsidR="00DA34EF" w:rsidRPr="00EF5E6D">
              <w:rPr>
                <w:rStyle w:val="Hyperlink"/>
              </w:rPr>
              <w:t>Part 1: Certificate of Compliance</w:t>
            </w:r>
            <w:r w:rsidR="00DA34EF">
              <w:rPr>
                <w:webHidden/>
              </w:rPr>
              <w:tab/>
            </w:r>
            <w:r w:rsidR="00DA34EF">
              <w:rPr>
                <w:webHidden/>
              </w:rPr>
              <w:fldChar w:fldCharType="begin"/>
            </w:r>
            <w:r w:rsidR="00DA34EF">
              <w:rPr>
                <w:webHidden/>
              </w:rPr>
              <w:instrText xml:space="preserve"> PAGEREF _Toc481488598 \h </w:instrText>
            </w:r>
            <w:r w:rsidR="00DA34EF">
              <w:rPr>
                <w:webHidden/>
              </w:rPr>
            </w:r>
            <w:r w:rsidR="00DA34EF">
              <w:rPr>
                <w:webHidden/>
              </w:rPr>
              <w:fldChar w:fldCharType="separate"/>
            </w:r>
            <w:r w:rsidR="00AC3F6C">
              <w:rPr>
                <w:webHidden/>
              </w:rPr>
              <w:t>3</w:t>
            </w:r>
            <w:r w:rsidR="00DA34EF">
              <w:rPr>
                <w:webHidden/>
              </w:rPr>
              <w:fldChar w:fldCharType="end"/>
            </w:r>
          </w:hyperlink>
        </w:p>
        <w:p w:rsidR="00DA34EF" w:rsidRDefault="00F12035">
          <w:pPr>
            <w:pStyle w:val="TOC3"/>
            <w:tabs>
              <w:tab w:val="right" w:pos="9061"/>
            </w:tabs>
            <w:rPr>
              <w:rFonts w:asciiTheme="minorHAnsi" w:eastAsiaTheme="minorEastAsia" w:hAnsiTheme="minorHAnsi" w:cstheme="minorBidi"/>
              <w:noProof/>
              <w:lang w:eastAsia="en-AU"/>
            </w:rPr>
          </w:pPr>
          <w:hyperlink w:anchor="_Toc481488599" w:history="1">
            <w:r w:rsidR="00DA34EF" w:rsidRPr="00EF5E6D">
              <w:rPr>
                <w:rStyle w:val="Hyperlink"/>
                <w:noProof/>
              </w:rPr>
              <w:t>Information</w:t>
            </w:r>
            <w:r w:rsidR="00DA34EF">
              <w:rPr>
                <w:noProof/>
                <w:webHidden/>
              </w:rPr>
              <w:tab/>
            </w:r>
            <w:r w:rsidR="00DA34EF">
              <w:rPr>
                <w:noProof/>
                <w:webHidden/>
              </w:rPr>
              <w:fldChar w:fldCharType="begin"/>
            </w:r>
            <w:r w:rsidR="00DA34EF">
              <w:rPr>
                <w:noProof/>
                <w:webHidden/>
              </w:rPr>
              <w:instrText xml:space="preserve"> PAGEREF _Toc481488599 \h </w:instrText>
            </w:r>
            <w:r w:rsidR="00DA34EF">
              <w:rPr>
                <w:noProof/>
                <w:webHidden/>
              </w:rPr>
            </w:r>
            <w:r w:rsidR="00DA34EF">
              <w:rPr>
                <w:noProof/>
                <w:webHidden/>
              </w:rPr>
              <w:fldChar w:fldCharType="separate"/>
            </w:r>
            <w:r w:rsidR="00AC3F6C">
              <w:rPr>
                <w:noProof/>
                <w:webHidden/>
              </w:rPr>
              <w:t>3</w:t>
            </w:r>
            <w:r w:rsidR="00DA34EF">
              <w:rPr>
                <w:noProof/>
                <w:webHidden/>
              </w:rPr>
              <w:fldChar w:fldCharType="end"/>
            </w:r>
          </w:hyperlink>
        </w:p>
        <w:p w:rsidR="00DA34EF" w:rsidRDefault="00F12035">
          <w:pPr>
            <w:pStyle w:val="TOC3"/>
            <w:tabs>
              <w:tab w:val="right" w:pos="9061"/>
            </w:tabs>
            <w:rPr>
              <w:rFonts w:asciiTheme="minorHAnsi" w:eastAsiaTheme="minorEastAsia" w:hAnsiTheme="minorHAnsi" w:cstheme="minorBidi"/>
              <w:noProof/>
              <w:lang w:eastAsia="en-AU"/>
            </w:rPr>
          </w:pPr>
          <w:hyperlink w:anchor="_Toc481488600" w:history="1">
            <w:r w:rsidR="00DA34EF" w:rsidRPr="00EF5E6D">
              <w:rPr>
                <w:rStyle w:val="Hyperlink"/>
                <w:noProof/>
              </w:rPr>
              <w:t>Certification of Compliance With the Code</w:t>
            </w:r>
            <w:r w:rsidR="00DA34EF">
              <w:rPr>
                <w:noProof/>
                <w:webHidden/>
              </w:rPr>
              <w:tab/>
            </w:r>
            <w:r w:rsidR="00DA34EF">
              <w:rPr>
                <w:noProof/>
                <w:webHidden/>
              </w:rPr>
              <w:fldChar w:fldCharType="begin"/>
            </w:r>
            <w:r w:rsidR="00DA34EF">
              <w:rPr>
                <w:noProof/>
                <w:webHidden/>
              </w:rPr>
              <w:instrText xml:space="preserve"> PAGEREF _Toc481488600 \h </w:instrText>
            </w:r>
            <w:r w:rsidR="00DA34EF">
              <w:rPr>
                <w:noProof/>
                <w:webHidden/>
              </w:rPr>
            </w:r>
            <w:r w:rsidR="00DA34EF">
              <w:rPr>
                <w:noProof/>
                <w:webHidden/>
              </w:rPr>
              <w:fldChar w:fldCharType="separate"/>
            </w:r>
            <w:r w:rsidR="00AC3F6C">
              <w:rPr>
                <w:noProof/>
                <w:webHidden/>
              </w:rPr>
              <w:t>4</w:t>
            </w:r>
            <w:r w:rsidR="00DA34EF">
              <w:rPr>
                <w:noProof/>
                <w:webHidden/>
              </w:rPr>
              <w:fldChar w:fldCharType="end"/>
            </w:r>
          </w:hyperlink>
        </w:p>
        <w:p w:rsidR="00DA34EF" w:rsidRDefault="00F12035">
          <w:pPr>
            <w:pStyle w:val="TOC2"/>
            <w:rPr>
              <w:rFonts w:asciiTheme="minorHAnsi" w:eastAsiaTheme="minorEastAsia" w:hAnsiTheme="minorHAnsi" w:cstheme="minorBidi"/>
              <w:lang w:eastAsia="en-AU"/>
            </w:rPr>
          </w:pPr>
          <w:hyperlink w:anchor="_Toc481488601" w:history="1">
            <w:r w:rsidR="00DA34EF" w:rsidRPr="00EF5E6D">
              <w:rPr>
                <w:rStyle w:val="Hyperlink"/>
              </w:rPr>
              <w:t>Part 2: Routine Forms</w:t>
            </w:r>
            <w:r w:rsidR="00DA34EF">
              <w:rPr>
                <w:webHidden/>
              </w:rPr>
              <w:tab/>
            </w:r>
            <w:r w:rsidR="00DA34EF">
              <w:rPr>
                <w:webHidden/>
              </w:rPr>
              <w:fldChar w:fldCharType="begin"/>
            </w:r>
            <w:r w:rsidR="00DA34EF">
              <w:rPr>
                <w:webHidden/>
              </w:rPr>
              <w:instrText xml:space="preserve"> PAGEREF _Toc481488601 \h </w:instrText>
            </w:r>
            <w:r w:rsidR="00DA34EF">
              <w:rPr>
                <w:webHidden/>
              </w:rPr>
            </w:r>
            <w:r w:rsidR="00DA34EF">
              <w:rPr>
                <w:webHidden/>
              </w:rPr>
              <w:fldChar w:fldCharType="separate"/>
            </w:r>
            <w:r w:rsidR="00AC3F6C">
              <w:rPr>
                <w:webHidden/>
              </w:rPr>
              <w:t>5</w:t>
            </w:r>
            <w:r w:rsidR="00DA34EF">
              <w:rPr>
                <w:webHidden/>
              </w:rPr>
              <w:fldChar w:fldCharType="end"/>
            </w:r>
          </w:hyperlink>
        </w:p>
        <w:p w:rsidR="00DA34EF" w:rsidRDefault="00F12035">
          <w:pPr>
            <w:pStyle w:val="TOC3"/>
            <w:tabs>
              <w:tab w:val="right" w:pos="9061"/>
            </w:tabs>
            <w:rPr>
              <w:rFonts w:asciiTheme="minorHAnsi" w:eastAsiaTheme="minorEastAsia" w:hAnsiTheme="minorHAnsi" w:cstheme="minorBidi"/>
              <w:noProof/>
              <w:lang w:eastAsia="en-AU"/>
            </w:rPr>
          </w:pPr>
          <w:hyperlink w:anchor="_Toc481488602" w:history="1">
            <w:r w:rsidR="00DA34EF" w:rsidRPr="00EF5E6D">
              <w:rPr>
                <w:rStyle w:val="Hyperlink"/>
                <w:noProof/>
              </w:rPr>
              <w:t>Information</w:t>
            </w:r>
            <w:r w:rsidR="00DA34EF">
              <w:rPr>
                <w:noProof/>
                <w:webHidden/>
              </w:rPr>
              <w:tab/>
            </w:r>
            <w:r w:rsidR="00DA34EF">
              <w:rPr>
                <w:noProof/>
                <w:webHidden/>
              </w:rPr>
              <w:fldChar w:fldCharType="begin"/>
            </w:r>
            <w:r w:rsidR="00DA34EF">
              <w:rPr>
                <w:noProof/>
                <w:webHidden/>
              </w:rPr>
              <w:instrText xml:space="preserve"> PAGEREF _Toc481488602 \h </w:instrText>
            </w:r>
            <w:r w:rsidR="00DA34EF">
              <w:rPr>
                <w:noProof/>
                <w:webHidden/>
              </w:rPr>
            </w:r>
            <w:r w:rsidR="00DA34EF">
              <w:rPr>
                <w:noProof/>
                <w:webHidden/>
              </w:rPr>
              <w:fldChar w:fldCharType="separate"/>
            </w:r>
            <w:r w:rsidR="00AC3F6C">
              <w:rPr>
                <w:noProof/>
                <w:webHidden/>
              </w:rPr>
              <w:t>5</w:t>
            </w:r>
            <w:r w:rsidR="00DA34EF">
              <w:rPr>
                <w:noProof/>
                <w:webHidden/>
              </w:rPr>
              <w:fldChar w:fldCharType="end"/>
            </w:r>
          </w:hyperlink>
        </w:p>
        <w:p w:rsidR="00DA34EF" w:rsidRDefault="00F12035">
          <w:pPr>
            <w:pStyle w:val="TOC3"/>
            <w:tabs>
              <w:tab w:val="right" w:pos="9061"/>
            </w:tabs>
            <w:rPr>
              <w:rFonts w:asciiTheme="minorHAnsi" w:eastAsiaTheme="minorEastAsia" w:hAnsiTheme="minorHAnsi" w:cstheme="minorBidi"/>
              <w:noProof/>
              <w:lang w:eastAsia="en-AU"/>
            </w:rPr>
          </w:pPr>
          <w:hyperlink w:anchor="_Toc481488603" w:history="1">
            <w:r w:rsidR="00DA34EF" w:rsidRPr="00EF5E6D">
              <w:rPr>
                <w:rStyle w:val="Hyperlink"/>
                <w:noProof/>
              </w:rPr>
              <w:t>Apiary Inspection Sheet</w:t>
            </w:r>
            <w:r w:rsidR="00DA34EF">
              <w:rPr>
                <w:noProof/>
                <w:webHidden/>
              </w:rPr>
              <w:tab/>
            </w:r>
            <w:r w:rsidR="00DA34EF">
              <w:rPr>
                <w:noProof/>
                <w:webHidden/>
              </w:rPr>
              <w:fldChar w:fldCharType="begin"/>
            </w:r>
            <w:r w:rsidR="00DA34EF">
              <w:rPr>
                <w:noProof/>
                <w:webHidden/>
              </w:rPr>
              <w:instrText xml:space="preserve"> PAGEREF _Toc481488603 \h </w:instrText>
            </w:r>
            <w:r w:rsidR="00DA34EF">
              <w:rPr>
                <w:noProof/>
                <w:webHidden/>
              </w:rPr>
            </w:r>
            <w:r w:rsidR="00DA34EF">
              <w:rPr>
                <w:noProof/>
                <w:webHidden/>
              </w:rPr>
              <w:fldChar w:fldCharType="separate"/>
            </w:r>
            <w:r w:rsidR="00AC3F6C">
              <w:rPr>
                <w:noProof/>
                <w:webHidden/>
              </w:rPr>
              <w:t>6</w:t>
            </w:r>
            <w:r w:rsidR="00DA34EF">
              <w:rPr>
                <w:noProof/>
                <w:webHidden/>
              </w:rPr>
              <w:fldChar w:fldCharType="end"/>
            </w:r>
          </w:hyperlink>
        </w:p>
        <w:p w:rsidR="00DA34EF" w:rsidRDefault="00F12035">
          <w:pPr>
            <w:pStyle w:val="TOC3"/>
            <w:tabs>
              <w:tab w:val="right" w:pos="9061"/>
            </w:tabs>
            <w:rPr>
              <w:rFonts w:asciiTheme="minorHAnsi" w:eastAsiaTheme="minorEastAsia" w:hAnsiTheme="minorHAnsi" w:cstheme="minorBidi"/>
              <w:noProof/>
              <w:lang w:eastAsia="en-AU"/>
            </w:rPr>
          </w:pPr>
          <w:hyperlink w:anchor="_Toc481488604" w:history="1">
            <w:r w:rsidR="00DA34EF" w:rsidRPr="00EF5E6D">
              <w:rPr>
                <w:rStyle w:val="Hyperlink"/>
                <w:noProof/>
              </w:rPr>
              <w:t>Daily Running Sheet</w:t>
            </w:r>
            <w:r w:rsidR="00DA34EF">
              <w:rPr>
                <w:noProof/>
                <w:webHidden/>
              </w:rPr>
              <w:tab/>
            </w:r>
            <w:r w:rsidR="00DA34EF">
              <w:rPr>
                <w:noProof/>
                <w:webHidden/>
              </w:rPr>
              <w:fldChar w:fldCharType="begin"/>
            </w:r>
            <w:r w:rsidR="00DA34EF">
              <w:rPr>
                <w:noProof/>
                <w:webHidden/>
              </w:rPr>
              <w:instrText xml:space="preserve"> PAGEREF _Toc481488604 \h </w:instrText>
            </w:r>
            <w:r w:rsidR="00DA34EF">
              <w:rPr>
                <w:noProof/>
                <w:webHidden/>
              </w:rPr>
            </w:r>
            <w:r w:rsidR="00DA34EF">
              <w:rPr>
                <w:noProof/>
                <w:webHidden/>
              </w:rPr>
              <w:fldChar w:fldCharType="separate"/>
            </w:r>
            <w:r w:rsidR="00AC3F6C">
              <w:rPr>
                <w:noProof/>
                <w:webHidden/>
              </w:rPr>
              <w:t>8</w:t>
            </w:r>
            <w:r w:rsidR="00DA34EF">
              <w:rPr>
                <w:noProof/>
                <w:webHidden/>
              </w:rPr>
              <w:fldChar w:fldCharType="end"/>
            </w:r>
          </w:hyperlink>
        </w:p>
        <w:p w:rsidR="00DA34EF" w:rsidRDefault="00F12035">
          <w:pPr>
            <w:pStyle w:val="TOC2"/>
            <w:rPr>
              <w:rFonts w:asciiTheme="minorHAnsi" w:eastAsiaTheme="minorEastAsia" w:hAnsiTheme="minorHAnsi" w:cstheme="minorBidi"/>
              <w:lang w:eastAsia="en-AU"/>
            </w:rPr>
          </w:pPr>
          <w:hyperlink w:anchor="_Toc481488605" w:history="1">
            <w:r w:rsidR="00DA34EF" w:rsidRPr="00EF5E6D">
              <w:rPr>
                <w:rStyle w:val="Hyperlink"/>
              </w:rPr>
              <w:t>Important Contacts</w:t>
            </w:r>
            <w:r w:rsidR="00DA34EF">
              <w:rPr>
                <w:webHidden/>
              </w:rPr>
              <w:tab/>
            </w:r>
            <w:r w:rsidR="00DA34EF">
              <w:rPr>
                <w:webHidden/>
              </w:rPr>
              <w:fldChar w:fldCharType="begin"/>
            </w:r>
            <w:r w:rsidR="00DA34EF">
              <w:rPr>
                <w:webHidden/>
              </w:rPr>
              <w:instrText xml:space="preserve"> PAGEREF _Toc481488605 \h </w:instrText>
            </w:r>
            <w:r w:rsidR="00DA34EF">
              <w:rPr>
                <w:webHidden/>
              </w:rPr>
            </w:r>
            <w:r w:rsidR="00DA34EF">
              <w:rPr>
                <w:webHidden/>
              </w:rPr>
              <w:fldChar w:fldCharType="separate"/>
            </w:r>
            <w:r w:rsidR="00AC3F6C">
              <w:rPr>
                <w:webHidden/>
              </w:rPr>
              <w:t>9</w:t>
            </w:r>
            <w:r w:rsidR="00DA34EF">
              <w:rPr>
                <w:webHidden/>
              </w:rPr>
              <w:fldChar w:fldCharType="end"/>
            </w:r>
          </w:hyperlink>
        </w:p>
        <w:p w:rsidR="00FD20A1" w:rsidRDefault="00FD20A1">
          <w:r>
            <w:rPr>
              <w:b/>
              <w:bCs/>
              <w:noProof/>
            </w:rPr>
            <w:fldChar w:fldCharType="end"/>
          </w:r>
        </w:p>
      </w:sdtContent>
    </w:sdt>
    <w:p w:rsidR="001726C9" w:rsidRDefault="0096143C" w:rsidP="009117E4">
      <w:pPr>
        <w:spacing w:line="276" w:lineRule="auto"/>
        <w:sectPr w:rsidR="001726C9" w:rsidSect="007D5DE0">
          <w:footerReference w:type="first" r:id="rId15"/>
          <w:pgSz w:w="11906" w:h="16838" w:code="9"/>
          <w:pgMar w:top="1276" w:right="1134" w:bottom="1276" w:left="1701" w:header="284" w:footer="748" w:gutter="0"/>
          <w:pgNumType w:start="2"/>
          <w:cols w:space="397"/>
          <w:titlePg/>
          <w:docGrid w:linePitch="360"/>
        </w:sectPr>
      </w:pPr>
      <w:r>
        <w:br w:type="page"/>
      </w:r>
    </w:p>
    <w:p w:rsidR="00175A39" w:rsidRDefault="00175A39" w:rsidP="009A42B5">
      <w:pPr>
        <w:pStyle w:val="Heading2"/>
        <w:spacing w:after="240"/>
      </w:pPr>
      <w:bookmarkStart w:id="1" w:name="_Toc481488598"/>
      <w:r>
        <w:lastRenderedPageBreak/>
        <w:t xml:space="preserve">Part 1: </w:t>
      </w:r>
      <w:r w:rsidR="00A922F3">
        <w:t>Certificate of Compliance</w:t>
      </w:r>
      <w:bookmarkEnd w:id="1"/>
    </w:p>
    <w:p w:rsidR="00B86B28" w:rsidRDefault="00B86B28" w:rsidP="00B86B28">
      <w:pPr>
        <w:pStyle w:val="Heading3"/>
      </w:pPr>
      <w:bookmarkStart w:id="2" w:name="_Toc481488599"/>
      <w:r>
        <w:t>Information</w:t>
      </w:r>
      <w:bookmarkEnd w:id="2"/>
    </w:p>
    <w:p w:rsidR="00A922F3" w:rsidRDefault="00DF44BA" w:rsidP="00A922F3">
      <w:r>
        <w:t xml:space="preserve">The Certificate of Compliance with the Code is an annual declaration that a beekeeper or beekeeping company’s practices </w:t>
      </w:r>
      <w:r w:rsidR="00593CBA">
        <w:t>follow</w:t>
      </w:r>
      <w:r>
        <w:t xml:space="preserve"> the Australian Honey Bee Industry Code of Practice. Filling out this form provides documentation that you are aware of the Code of Practice requirements and are managing your operation to meet the minimum standards prescribed by the Code of Practice. Additionally, providing this Certificate provides confidence to State officials and growers that your hives do not pose a biosecurity risk when being moved across states or to provide pollination services.</w:t>
      </w:r>
    </w:p>
    <w:p w:rsidR="00A922F3" w:rsidRDefault="00A922F3" w:rsidP="00A922F3">
      <w:r>
        <w:br w:type="page"/>
      </w:r>
    </w:p>
    <w:p w:rsidR="00175A39" w:rsidRPr="00175A39" w:rsidRDefault="00175A39" w:rsidP="00A922F3"/>
    <w:tbl>
      <w:tblPr>
        <w:tblStyle w:val="ListTable4-Accent1"/>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6804"/>
        <w:gridCol w:w="2257"/>
      </w:tblGrid>
      <w:tr w:rsidR="009A42B5" w:rsidTr="00B748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tcPr>
          <w:p w:rsidR="009A42B5" w:rsidRPr="00CE0A4F" w:rsidRDefault="009A42B5" w:rsidP="00B748A7">
            <w:pPr>
              <w:pStyle w:val="Heading3"/>
              <w:spacing w:before="60" w:after="60"/>
              <w:outlineLvl w:val="2"/>
              <w:rPr>
                <w:b/>
                <w:color w:val="FFFFFF"/>
                <w:sz w:val="20"/>
                <w:szCs w:val="20"/>
              </w:rPr>
            </w:pPr>
            <w:bookmarkStart w:id="3" w:name="_Toc481488600"/>
            <w:r>
              <w:rPr>
                <w:b/>
                <w:color w:val="FFFFFF"/>
                <w:sz w:val="20"/>
                <w:szCs w:val="20"/>
              </w:rPr>
              <w:t>Certification of Compliance With the Code</w:t>
            </w:r>
            <w:bookmarkEnd w:id="3"/>
          </w:p>
        </w:tc>
        <w:tc>
          <w:tcPr>
            <w:tcW w:w="2257" w:type="dxa"/>
          </w:tcPr>
          <w:p w:rsidR="009A42B5" w:rsidRDefault="009A42B5" w:rsidP="00B748A7">
            <w:pPr>
              <w:pStyle w:val="NoSpacing"/>
              <w:jc w:val="center"/>
              <w:cnfStyle w:val="100000000000" w:firstRow="1" w:lastRow="0" w:firstColumn="0" w:lastColumn="0" w:oddVBand="0" w:evenVBand="0" w:oddHBand="0" w:evenHBand="0" w:firstRowFirstColumn="0" w:firstRowLastColumn="0" w:lastRowFirstColumn="0" w:lastRowLastColumn="0"/>
            </w:pPr>
          </w:p>
        </w:tc>
      </w:tr>
      <w:tr w:rsidR="009A42B5" w:rsidTr="00B748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tcPr>
          <w:p w:rsidR="009A42B5" w:rsidRPr="00EE10E3" w:rsidRDefault="009A42B5" w:rsidP="00B748A7">
            <w:pPr>
              <w:spacing w:before="60"/>
              <w:rPr>
                <w:b w:val="0"/>
                <w:bCs w:val="0"/>
                <w:iCs/>
              </w:rPr>
            </w:pPr>
            <w:r w:rsidRPr="00EE10E3">
              <w:rPr>
                <w:b w:val="0"/>
              </w:rPr>
              <w:t xml:space="preserve">Date of your last successful completion of an approved Honey bee Pest and Disease Training Course or the </w:t>
            </w:r>
            <w:r w:rsidRPr="00EE10E3">
              <w:rPr>
                <w:b w:val="0"/>
                <w:bCs w:val="0"/>
                <w:iCs/>
              </w:rPr>
              <w:t xml:space="preserve">Beekeeper Biosecurity Training and Assessment Program to comply with Section 9 of the </w:t>
            </w:r>
            <w:r w:rsidRPr="00EE10E3">
              <w:t>Code</w:t>
            </w:r>
            <w:r w:rsidRPr="00EE10E3">
              <w:rPr>
                <w:bCs w:val="0"/>
                <w:iCs/>
              </w:rPr>
              <w:t>?</w:t>
            </w:r>
          </w:p>
          <w:p w:rsidR="009A42B5" w:rsidRPr="00EE10E3" w:rsidRDefault="009A42B5" w:rsidP="00B748A7">
            <w:pPr>
              <w:rPr>
                <w:b w:val="0"/>
                <w:bCs w:val="0"/>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tblGrid>
            <w:tr w:rsidR="009A42B5" w:rsidRPr="00EE10E3" w:rsidTr="00B748A7">
              <w:tc>
                <w:tcPr>
                  <w:tcW w:w="6487" w:type="dxa"/>
                </w:tcPr>
                <w:p w:rsidR="009A42B5" w:rsidRPr="00EE10E3" w:rsidRDefault="009A42B5" w:rsidP="00B748A7">
                  <w:r w:rsidRPr="00EE10E3">
                    <w:t>Provider reference No.</w:t>
                  </w:r>
                </w:p>
              </w:tc>
            </w:tr>
            <w:tr w:rsidR="009A42B5" w:rsidRPr="00EE10E3" w:rsidTr="00B748A7">
              <w:tc>
                <w:tcPr>
                  <w:tcW w:w="6487" w:type="dxa"/>
                </w:tcPr>
                <w:p w:rsidR="009A42B5" w:rsidRPr="00EE10E3" w:rsidRDefault="009A42B5" w:rsidP="00B748A7">
                  <w:pPr>
                    <w:spacing w:after="120"/>
                  </w:pPr>
                  <w:r w:rsidRPr="00EE10E3">
                    <w:t>Result</w:t>
                  </w:r>
                </w:p>
              </w:tc>
            </w:tr>
          </w:tbl>
          <w:p w:rsidR="009A42B5" w:rsidRPr="00EE10E3" w:rsidRDefault="009A42B5" w:rsidP="00B748A7">
            <w:pPr>
              <w:rPr>
                <w:b w:val="0"/>
              </w:rPr>
            </w:pPr>
          </w:p>
        </w:tc>
        <w:tc>
          <w:tcPr>
            <w:tcW w:w="2257" w:type="dxa"/>
          </w:tcPr>
          <w:p w:rsidR="009A42B5" w:rsidRPr="00EE10E3" w:rsidRDefault="009A42B5" w:rsidP="00B748A7">
            <w:pPr>
              <w:cnfStyle w:val="000000100000" w:firstRow="0" w:lastRow="0" w:firstColumn="0" w:lastColumn="0" w:oddVBand="0" w:evenVBand="0" w:oddHBand="1" w:evenHBand="0" w:firstRowFirstColumn="0" w:firstRowLastColumn="0" w:lastRowFirstColumn="0" w:lastRowLastColumn="0"/>
            </w:pPr>
          </w:p>
          <w:p w:rsidR="009A42B5" w:rsidRPr="00EE10E3" w:rsidRDefault="009A42B5" w:rsidP="00B748A7">
            <w:pPr>
              <w:cnfStyle w:val="000000100000" w:firstRow="0" w:lastRow="0" w:firstColumn="0" w:lastColumn="0" w:oddVBand="0" w:evenVBand="0" w:oddHBand="1" w:evenHBand="0" w:firstRowFirstColumn="0" w:firstRowLastColumn="0" w:lastRowFirstColumn="0" w:lastRowLastColumn="0"/>
            </w:pPr>
            <w:r w:rsidRPr="00EE10E3">
              <w:t>__/__/__</w:t>
            </w:r>
          </w:p>
        </w:tc>
      </w:tr>
      <w:tr w:rsidR="009A42B5" w:rsidTr="00B748A7">
        <w:tc>
          <w:tcPr>
            <w:cnfStyle w:val="001000000000" w:firstRow="0" w:lastRow="0" w:firstColumn="1" w:lastColumn="0" w:oddVBand="0" w:evenVBand="0" w:oddHBand="0" w:evenHBand="0" w:firstRowFirstColumn="0" w:firstRowLastColumn="0" w:lastRowFirstColumn="0" w:lastRowLastColumn="0"/>
            <w:tcW w:w="9061" w:type="dxa"/>
            <w:gridSpan w:val="2"/>
          </w:tcPr>
          <w:p w:rsidR="009A42B5" w:rsidRPr="00EE10E3" w:rsidRDefault="009A42B5" w:rsidP="00B748A7">
            <w:pPr>
              <w:rPr>
                <w:b w:val="0"/>
              </w:rPr>
            </w:pPr>
          </w:p>
        </w:tc>
      </w:tr>
      <w:tr w:rsidR="009A42B5" w:rsidTr="00B748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tcPr>
          <w:p w:rsidR="009A42B5" w:rsidRPr="003F249A" w:rsidRDefault="00ED18D4" w:rsidP="00B748A7">
            <w:pPr>
              <w:spacing w:before="60"/>
              <w:rPr>
                <w:b w:val="0"/>
              </w:rPr>
            </w:pPr>
            <w:r>
              <w:rPr>
                <w:b w:val="0"/>
              </w:rPr>
              <w:t xml:space="preserve">Have all hives been inspected </w:t>
            </w:r>
            <w:r w:rsidR="003F249A">
              <w:rPr>
                <w:b w:val="0"/>
              </w:rPr>
              <w:t xml:space="preserve">to </w:t>
            </w:r>
            <w:r>
              <w:rPr>
                <w:b w:val="0"/>
              </w:rPr>
              <w:t xml:space="preserve">comply with </w:t>
            </w:r>
            <w:r w:rsidR="003F249A">
              <w:rPr>
                <w:b w:val="0"/>
              </w:rPr>
              <w:t xml:space="preserve">Sec. 3.1 of the </w:t>
            </w:r>
            <w:r w:rsidR="003F249A">
              <w:t xml:space="preserve">Code </w:t>
            </w:r>
            <w:r w:rsidR="003F249A">
              <w:rPr>
                <w:b w:val="0"/>
              </w:rPr>
              <w:t>in Financial Year 20__/__?</w:t>
            </w:r>
          </w:p>
        </w:tc>
        <w:tc>
          <w:tcPr>
            <w:tcW w:w="2257" w:type="dxa"/>
          </w:tcPr>
          <w:p w:rsidR="003F249A" w:rsidRPr="00EE10E3" w:rsidRDefault="003F249A" w:rsidP="003F249A">
            <w:pPr>
              <w:cnfStyle w:val="000000100000" w:firstRow="0" w:lastRow="0" w:firstColumn="0" w:lastColumn="0" w:oddVBand="0" w:evenVBand="0" w:oddHBand="1" w:evenHBand="0" w:firstRowFirstColumn="0" w:firstRowLastColumn="0" w:lastRowFirstColumn="0" w:lastRowLastColumn="0"/>
            </w:pPr>
            <w:r w:rsidRPr="00EE10E3">
              <w:rPr>
                <w:rFonts w:ascii="Segoe UI Symbol" w:eastAsia="MS Gothic" w:hAnsi="Segoe UI Symbol" w:cs="Segoe UI Symbol"/>
                <w:color w:val="000000"/>
                <w:sz w:val="28"/>
                <w:szCs w:val="28"/>
              </w:rPr>
              <w:t>☐</w:t>
            </w:r>
            <w:r>
              <w:rPr>
                <w:sz w:val="28"/>
                <w:szCs w:val="28"/>
              </w:rPr>
              <w:t xml:space="preserve"> </w:t>
            </w:r>
            <w:r>
              <w:t>Yes</w:t>
            </w:r>
          </w:p>
          <w:p w:rsidR="003F249A" w:rsidRPr="00EE10E3" w:rsidRDefault="003F249A" w:rsidP="003F249A">
            <w:pPr>
              <w:cnfStyle w:val="000000100000" w:firstRow="0" w:lastRow="0" w:firstColumn="0" w:lastColumn="0" w:oddVBand="0" w:evenVBand="0" w:oddHBand="1" w:evenHBand="0" w:firstRowFirstColumn="0" w:firstRowLastColumn="0" w:lastRowFirstColumn="0" w:lastRowLastColumn="0"/>
            </w:pPr>
            <w:r w:rsidRPr="00EE10E3">
              <w:rPr>
                <w:rFonts w:ascii="Segoe UI Symbol" w:eastAsia="MS Gothic" w:hAnsi="Segoe UI Symbol" w:cs="Segoe UI Symbol"/>
                <w:color w:val="000000"/>
                <w:sz w:val="28"/>
                <w:szCs w:val="28"/>
              </w:rPr>
              <w:t>☐</w:t>
            </w:r>
            <w:r w:rsidRPr="00EE10E3">
              <w:rPr>
                <w:rFonts w:ascii="Apple Symbols" w:eastAsia="MS Gothic" w:hAnsi="Apple Symbols" w:cs="Apple Symbols"/>
                <w:color w:val="000000"/>
                <w:sz w:val="28"/>
                <w:szCs w:val="28"/>
              </w:rPr>
              <w:t xml:space="preserve"> </w:t>
            </w:r>
            <w:r>
              <w:t>No</w:t>
            </w:r>
          </w:p>
          <w:p w:rsidR="009A42B5" w:rsidRPr="00EE10E3" w:rsidRDefault="009A42B5" w:rsidP="00B748A7">
            <w:pPr>
              <w:spacing w:after="120"/>
              <w:cnfStyle w:val="000000100000" w:firstRow="0" w:lastRow="0" w:firstColumn="0" w:lastColumn="0" w:oddVBand="0" w:evenVBand="0" w:oddHBand="1" w:evenHBand="0" w:firstRowFirstColumn="0" w:firstRowLastColumn="0" w:lastRowFirstColumn="0" w:lastRowLastColumn="0"/>
            </w:pPr>
          </w:p>
        </w:tc>
      </w:tr>
      <w:tr w:rsidR="009A42B5" w:rsidTr="00B748A7">
        <w:tc>
          <w:tcPr>
            <w:cnfStyle w:val="001000000000" w:firstRow="0" w:lastRow="0" w:firstColumn="1" w:lastColumn="0" w:oddVBand="0" w:evenVBand="0" w:oddHBand="0" w:evenHBand="0" w:firstRowFirstColumn="0" w:firstRowLastColumn="0" w:lastRowFirstColumn="0" w:lastRowLastColumn="0"/>
            <w:tcW w:w="9061" w:type="dxa"/>
            <w:gridSpan w:val="2"/>
          </w:tcPr>
          <w:p w:rsidR="009A42B5" w:rsidRPr="00EE10E3" w:rsidRDefault="009A42B5" w:rsidP="00B748A7">
            <w:pPr>
              <w:rPr>
                <w:b w:val="0"/>
              </w:rPr>
            </w:pPr>
          </w:p>
        </w:tc>
      </w:tr>
      <w:tr w:rsidR="009A42B5" w:rsidTr="00B748A7">
        <w:trPr>
          <w:cnfStyle w:val="000000100000" w:firstRow="0" w:lastRow="0" w:firstColumn="0" w:lastColumn="0" w:oddVBand="0" w:evenVBand="0" w:oddHBand="1" w:evenHBand="0" w:firstRowFirstColumn="0" w:firstRowLastColumn="0" w:lastRowFirstColumn="0" w:lastRowLastColumn="0"/>
          <w:trHeight w:val="2250"/>
        </w:trPr>
        <w:tc>
          <w:tcPr>
            <w:cnfStyle w:val="001000000000" w:firstRow="0" w:lastRow="0" w:firstColumn="1" w:lastColumn="0" w:oddVBand="0" w:evenVBand="0" w:oddHBand="0" w:evenHBand="0" w:firstRowFirstColumn="0" w:firstRowLastColumn="0" w:lastRowFirstColumn="0" w:lastRowLastColumn="0"/>
            <w:tcW w:w="6804" w:type="dxa"/>
          </w:tcPr>
          <w:p w:rsidR="009A42B5" w:rsidRPr="003F249A" w:rsidRDefault="003F249A" w:rsidP="00B748A7">
            <w:pPr>
              <w:spacing w:before="60"/>
              <w:rPr>
                <w:bCs w:val="0"/>
              </w:rPr>
            </w:pPr>
            <w:r>
              <w:rPr>
                <w:b w:val="0"/>
              </w:rPr>
              <w:t>In Financial Year 20__/__ have you carried out two hive inspections per apiary for arthropod pests at least 4 calendar months apart co comply with Sec. 3.2 of the</w:t>
            </w:r>
            <w:r w:rsidR="009A42B5" w:rsidRPr="00EE10E3">
              <w:rPr>
                <w:b w:val="0"/>
              </w:rPr>
              <w:t xml:space="preserve"> </w:t>
            </w:r>
            <w:r w:rsidR="009A42B5" w:rsidRPr="00EE10E3">
              <w:t>Code</w:t>
            </w:r>
            <w:r>
              <w:rPr>
                <w:b w:val="0"/>
              </w:rPr>
              <w:t>?</w:t>
            </w:r>
          </w:p>
          <w:p w:rsidR="009A42B5" w:rsidRPr="00EE10E3" w:rsidRDefault="009A42B5" w:rsidP="00B748A7">
            <w:pPr>
              <w:spacing w:before="60"/>
              <w:rPr>
                <w:b w:val="0"/>
              </w:rPr>
            </w:pPr>
            <w:r w:rsidRPr="00EE10E3">
              <w:rPr>
                <w:b w:val="0"/>
              </w:rPr>
              <w:t>Tick the method(s) used for mite examination:</w:t>
            </w:r>
          </w:p>
        </w:tc>
        <w:tc>
          <w:tcPr>
            <w:tcW w:w="2257" w:type="dxa"/>
          </w:tcPr>
          <w:p w:rsidR="003F249A" w:rsidRPr="00EE10E3" w:rsidRDefault="003F249A" w:rsidP="003F249A">
            <w:pPr>
              <w:cnfStyle w:val="000000100000" w:firstRow="0" w:lastRow="0" w:firstColumn="0" w:lastColumn="0" w:oddVBand="0" w:evenVBand="0" w:oddHBand="1" w:evenHBand="0" w:firstRowFirstColumn="0" w:firstRowLastColumn="0" w:lastRowFirstColumn="0" w:lastRowLastColumn="0"/>
            </w:pPr>
            <w:r w:rsidRPr="00EE10E3">
              <w:rPr>
                <w:rFonts w:ascii="Segoe UI Symbol" w:eastAsia="MS Gothic" w:hAnsi="Segoe UI Symbol" w:cs="Segoe UI Symbol"/>
                <w:color w:val="000000"/>
                <w:sz w:val="28"/>
                <w:szCs w:val="28"/>
              </w:rPr>
              <w:t>☐</w:t>
            </w:r>
            <w:r>
              <w:rPr>
                <w:sz w:val="28"/>
                <w:szCs w:val="28"/>
              </w:rPr>
              <w:t xml:space="preserve"> </w:t>
            </w:r>
            <w:r>
              <w:t>Yes</w:t>
            </w:r>
          </w:p>
          <w:p w:rsidR="003F249A" w:rsidRDefault="003F249A" w:rsidP="003F249A">
            <w:pPr>
              <w:cnfStyle w:val="000000100000" w:firstRow="0" w:lastRow="0" w:firstColumn="0" w:lastColumn="0" w:oddVBand="0" w:evenVBand="0" w:oddHBand="1" w:evenHBand="0" w:firstRowFirstColumn="0" w:firstRowLastColumn="0" w:lastRowFirstColumn="0" w:lastRowLastColumn="0"/>
            </w:pPr>
            <w:r w:rsidRPr="00EE10E3">
              <w:rPr>
                <w:rFonts w:ascii="Segoe UI Symbol" w:eastAsia="MS Gothic" w:hAnsi="Segoe UI Symbol" w:cs="Segoe UI Symbol"/>
                <w:color w:val="000000"/>
                <w:sz w:val="28"/>
                <w:szCs w:val="28"/>
              </w:rPr>
              <w:t>☐</w:t>
            </w:r>
            <w:r w:rsidRPr="00EE10E3">
              <w:rPr>
                <w:rFonts w:ascii="Apple Symbols" w:eastAsia="MS Gothic" w:hAnsi="Apple Symbols" w:cs="Apple Symbols"/>
                <w:color w:val="000000"/>
                <w:sz w:val="28"/>
                <w:szCs w:val="28"/>
              </w:rPr>
              <w:t xml:space="preserve"> </w:t>
            </w:r>
            <w:r>
              <w:t>No</w:t>
            </w:r>
          </w:p>
          <w:p w:rsidR="003F249A" w:rsidRPr="00EE10E3" w:rsidRDefault="003F249A" w:rsidP="003F249A">
            <w:pPr>
              <w:cnfStyle w:val="000000100000" w:firstRow="0" w:lastRow="0" w:firstColumn="0" w:lastColumn="0" w:oddVBand="0" w:evenVBand="0" w:oddHBand="1" w:evenHBand="0" w:firstRowFirstColumn="0" w:firstRowLastColumn="0" w:lastRowFirstColumn="0" w:lastRowLastColumn="0"/>
            </w:pPr>
          </w:p>
          <w:p w:rsidR="009A42B5" w:rsidRPr="00EE10E3" w:rsidRDefault="009A42B5" w:rsidP="00B748A7">
            <w:pPr>
              <w:cnfStyle w:val="000000100000" w:firstRow="0" w:lastRow="0" w:firstColumn="0" w:lastColumn="0" w:oddVBand="0" w:evenVBand="0" w:oddHBand="1" w:evenHBand="0" w:firstRowFirstColumn="0" w:firstRowLastColumn="0" w:lastRowFirstColumn="0" w:lastRowLastColumn="0"/>
            </w:pPr>
            <w:r w:rsidRPr="00EE10E3">
              <w:rPr>
                <w:rFonts w:ascii="Segoe UI Symbol" w:eastAsia="MS Gothic" w:hAnsi="Segoe UI Symbol" w:cs="Segoe UI Symbol"/>
                <w:color w:val="000000"/>
                <w:sz w:val="28"/>
                <w:szCs w:val="28"/>
              </w:rPr>
              <w:t>☐</w:t>
            </w:r>
            <w:r>
              <w:rPr>
                <w:sz w:val="28"/>
                <w:szCs w:val="28"/>
              </w:rPr>
              <w:t xml:space="preserve"> </w:t>
            </w:r>
            <w:r w:rsidRPr="00EE10E3">
              <w:t>Sugar shake</w:t>
            </w:r>
          </w:p>
          <w:p w:rsidR="009A42B5" w:rsidRPr="00EE10E3" w:rsidRDefault="009A42B5" w:rsidP="00B748A7">
            <w:pPr>
              <w:cnfStyle w:val="000000100000" w:firstRow="0" w:lastRow="0" w:firstColumn="0" w:lastColumn="0" w:oddVBand="0" w:evenVBand="0" w:oddHBand="1" w:evenHBand="0" w:firstRowFirstColumn="0" w:firstRowLastColumn="0" w:lastRowFirstColumn="0" w:lastRowLastColumn="0"/>
            </w:pPr>
            <w:r w:rsidRPr="00EE10E3">
              <w:rPr>
                <w:rFonts w:ascii="Segoe UI Symbol" w:eastAsia="MS Gothic" w:hAnsi="Segoe UI Symbol" w:cs="Segoe UI Symbol"/>
                <w:color w:val="000000"/>
                <w:sz w:val="28"/>
                <w:szCs w:val="28"/>
              </w:rPr>
              <w:t>☐</w:t>
            </w:r>
            <w:r w:rsidRPr="00EE10E3">
              <w:rPr>
                <w:rFonts w:ascii="Apple Symbols" w:eastAsia="MS Gothic" w:hAnsi="Apple Symbols" w:cs="Apple Symbols"/>
                <w:color w:val="000000"/>
                <w:sz w:val="28"/>
                <w:szCs w:val="28"/>
              </w:rPr>
              <w:t xml:space="preserve"> </w:t>
            </w:r>
            <w:r w:rsidRPr="00EE10E3">
              <w:t>Alcohol wash</w:t>
            </w:r>
          </w:p>
          <w:p w:rsidR="009A42B5" w:rsidRPr="00EE10E3" w:rsidRDefault="009A42B5" w:rsidP="00B748A7">
            <w:pPr>
              <w:spacing w:after="120"/>
              <w:cnfStyle w:val="000000100000" w:firstRow="0" w:lastRow="0" w:firstColumn="0" w:lastColumn="0" w:oddVBand="0" w:evenVBand="0" w:oddHBand="1" w:evenHBand="0" w:firstRowFirstColumn="0" w:firstRowLastColumn="0" w:lastRowFirstColumn="0" w:lastRowLastColumn="0"/>
            </w:pPr>
            <w:r w:rsidRPr="00EE10E3">
              <w:rPr>
                <w:rFonts w:ascii="Segoe UI Symbol" w:eastAsia="MS Gothic" w:hAnsi="Segoe UI Symbol" w:cs="Segoe UI Symbol"/>
                <w:color w:val="000000"/>
                <w:sz w:val="28"/>
                <w:szCs w:val="28"/>
              </w:rPr>
              <w:t>☐</w:t>
            </w:r>
            <w:r w:rsidRPr="00EE10E3">
              <w:rPr>
                <w:rFonts w:ascii="Apple Symbols" w:eastAsia="MS Gothic" w:hAnsi="Apple Symbols" w:cs="Apple Symbols"/>
                <w:color w:val="000000"/>
                <w:sz w:val="28"/>
                <w:szCs w:val="28"/>
              </w:rPr>
              <w:t xml:space="preserve"> </w:t>
            </w:r>
            <w:r w:rsidRPr="00EE10E3">
              <w:t>Drone uncapping</w:t>
            </w:r>
          </w:p>
        </w:tc>
      </w:tr>
      <w:tr w:rsidR="009A42B5" w:rsidTr="00B748A7">
        <w:trPr>
          <w:trHeight w:val="247"/>
        </w:trPr>
        <w:tc>
          <w:tcPr>
            <w:cnfStyle w:val="001000000000" w:firstRow="0" w:lastRow="0" w:firstColumn="1" w:lastColumn="0" w:oddVBand="0" w:evenVBand="0" w:oddHBand="0" w:evenHBand="0" w:firstRowFirstColumn="0" w:firstRowLastColumn="0" w:lastRowFirstColumn="0" w:lastRowLastColumn="0"/>
            <w:tcW w:w="9061" w:type="dxa"/>
            <w:gridSpan w:val="2"/>
          </w:tcPr>
          <w:p w:rsidR="009A42B5" w:rsidRPr="00EE10E3" w:rsidRDefault="009A42B5" w:rsidP="00B748A7"/>
        </w:tc>
      </w:tr>
      <w:tr w:rsidR="009A42B5" w:rsidTr="00B748A7">
        <w:trPr>
          <w:cnfStyle w:val="000000100000" w:firstRow="0" w:lastRow="0" w:firstColumn="0" w:lastColumn="0" w:oddVBand="0" w:evenVBand="0" w:oddHBand="1" w:evenHBand="0" w:firstRowFirstColumn="0" w:firstRowLastColumn="0" w:lastRowFirstColumn="0" w:lastRowLastColumn="0"/>
          <w:trHeight w:val="1600"/>
        </w:trPr>
        <w:tc>
          <w:tcPr>
            <w:cnfStyle w:val="001000000000" w:firstRow="0" w:lastRow="0" w:firstColumn="1" w:lastColumn="0" w:oddVBand="0" w:evenVBand="0" w:oddHBand="0" w:evenHBand="0" w:firstRowFirstColumn="0" w:firstRowLastColumn="0" w:lastRowFirstColumn="0" w:lastRowLastColumn="0"/>
            <w:tcW w:w="6804" w:type="dxa"/>
          </w:tcPr>
          <w:p w:rsidR="009A42B5" w:rsidRPr="00EE10E3" w:rsidRDefault="003F249A" w:rsidP="00B748A7">
            <w:pPr>
              <w:spacing w:before="60"/>
              <w:rPr>
                <w:b w:val="0"/>
              </w:rPr>
            </w:pPr>
            <w:r>
              <w:rPr>
                <w:b w:val="0"/>
              </w:rPr>
              <w:t xml:space="preserve">In Financial Year 20__/__ have you had an </w:t>
            </w:r>
            <w:r w:rsidR="009A42B5" w:rsidRPr="00EE10E3">
              <w:rPr>
                <w:b w:val="0"/>
              </w:rPr>
              <w:t xml:space="preserve">independent honey test for American foulbrood to comply with Sec. 10 of the </w:t>
            </w:r>
            <w:r w:rsidR="009A42B5" w:rsidRPr="00EE10E3">
              <w:t>Code</w:t>
            </w:r>
            <w:r>
              <w:rPr>
                <w:b w:val="0"/>
              </w:rPr>
              <w:t>?</w:t>
            </w:r>
          </w:p>
          <w:p w:rsidR="009A42B5" w:rsidRPr="00EE10E3" w:rsidRDefault="009A42B5" w:rsidP="00B748A7">
            <w:pPr>
              <w:spacing w:before="60" w:after="60"/>
              <w:ind w:left="1171"/>
              <w:rPr>
                <w:bCs w:val="0"/>
              </w:rPr>
            </w:pPr>
            <w:r w:rsidRPr="00EE10E3">
              <w:rPr>
                <w:b w:val="0"/>
              </w:rPr>
              <w:t>Testing laboratory</w:t>
            </w:r>
          </w:p>
          <w:p w:rsidR="009A42B5" w:rsidRPr="00EE10E3" w:rsidRDefault="009A42B5" w:rsidP="00B748A7">
            <w:pPr>
              <w:spacing w:before="60" w:after="60"/>
              <w:ind w:left="1171"/>
              <w:rPr>
                <w:bCs w:val="0"/>
              </w:rPr>
            </w:pPr>
            <w:r w:rsidRPr="00EE10E3">
              <w:rPr>
                <w:b w:val="0"/>
              </w:rPr>
              <w:t>Laboratory reference number</w:t>
            </w:r>
          </w:p>
          <w:p w:rsidR="009A42B5" w:rsidRPr="00EE10E3" w:rsidRDefault="009A42B5" w:rsidP="00B748A7">
            <w:pPr>
              <w:spacing w:before="60" w:after="120"/>
              <w:ind w:left="1171"/>
              <w:rPr>
                <w:b w:val="0"/>
              </w:rPr>
            </w:pPr>
            <w:r w:rsidRPr="00EE10E3">
              <w:rPr>
                <w:b w:val="0"/>
              </w:rPr>
              <w:t>Result</w:t>
            </w:r>
          </w:p>
        </w:tc>
        <w:tc>
          <w:tcPr>
            <w:tcW w:w="2257" w:type="dxa"/>
          </w:tcPr>
          <w:p w:rsidR="009A42B5" w:rsidRPr="00EE10E3" w:rsidRDefault="009A42B5" w:rsidP="00B748A7">
            <w:pPr>
              <w:cnfStyle w:val="000000100000" w:firstRow="0" w:lastRow="0" w:firstColumn="0" w:lastColumn="0" w:oddVBand="0" w:evenVBand="0" w:oddHBand="1" w:evenHBand="0" w:firstRowFirstColumn="0" w:firstRowLastColumn="0" w:lastRowFirstColumn="0" w:lastRowLastColumn="0"/>
            </w:pPr>
          </w:p>
          <w:p w:rsidR="003F249A" w:rsidRPr="00EE10E3" w:rsidRDefault="003F249A" w:rsidP="003F249A">
            <w:pPr>
              <w:cnfStyle w:val="000000100000" w:firstRow="0" w:lastRow="0" w:firstColumn="0" w:lastColumn="0" w:oddVBand="0" w:evenVBand="0" w:oddHBand="1" w:evenHBand="0" w:firstRowFirstColumn="0" w:firstRowLastColumn="0" w:lastRowFirstColumn="0" w:lastRowLastColumn="0"/>
            </w:pPr>
            <w:r w:rsidRPr="00EE10E3">
              <w:rPr>
                <w:rFonts w:ascii="Segoe UI Symbol" w:eastAsia="MS Gothic" w:hAnsi="Segoe UI Symbol" w:cs="Segoe UI Symbol"/>
                <w:color w:val="000000"/>
                <w:sz w:val="28"/>
                <w:szCs w:val="28"/>
              </w:rPr>
              <w:t>☐</w:t>
            </w:r>
            <w:r>
              <w:rPr>
                <w:sz w:val="28"/>
                <w:szCs w:val="28"/>
              </w:rPr>
              <w:t xml:space="preserve"> </w:t>
            </w:r>
            <w:r>
              <w:t>Yes</w:t>
            </w:r>
          </w:p>
          <w:p w:rsidR="009A42B5" w:rsidRPr="00EE10E3" w:rsidRDefault="003F249A" w:rsidP="00B748A7">
            <w:pPr>
              <w:cnfStyle w:val="000000100000" w:firstRow="0" w:lastRow="0" w:firstColumn="0" w:lastColumn="0" w:oddVBand="0" w:evenVBand="0" w:oddHBand="1" w:evenHBand="0" w:firstRowFirstColumn="0" w:firstRowLastColumn="0" w:lastRowFirstColumn="0" w:lastRowLastColumn="0"/>
            </w:pPr>
            <w:r w:rsidRPr="00EE10E3">
              <w:rPr>
                <w:rFonts w:ascii="Segoe UI Symbol" w:eastAsia="MS Gothic" w:hAnsi="Segoe UI Symbol" w:cs="Segoe UI Symbol"/>
                <w:color w:val="000000"/>
                <w:sz w:val="28"/>
                <w:szCs w:val="28"/>
              </w:rPr>
              <w:t>☐</w:t>
            </w:r>
            <w:r w:rsidRPr="00EE10E3">
              <w:rPr>
                <w:rFonts w:ascii="Apple Symbols" w:eastAsia="MS Gothic" w:hAnsi="Apple Symbols" w:cs="Apple Symbols"/>
                <w:color w:val="000000"/>
                <w:sz w:val="28"/>
                <w:szCs w:val="28"/>
              </w:rPr>
              <w:t xml:space="preserve"> </w:t>
            </w:r>
            <w:r>
              <w:t>No</w:t>
            </w:r>
            <w:r w:rsidR="009A42B5">
              <w:br/>
            </w:r>
            <w:r w:rsidR="009A42B5">
              <w:br/>
            </w:r>
            <w:r w:rsidR="009A42B5">
              <w:br/>
            </w:r>
            <w:r w:rsidR="009A42B5" w:rsidRPr="00EE10E3">
              <w:t>Positive/Negative</w:t>
            </w:r>
          </w:p>
        </w:tc>
      </w:tr>
      <w:tr w:rsidR="009A42B5" w:rsidTr="00B748A7">
        <w:tc>
          <w:tcPr>
            <w:cnfStyle w:val="001000000000" w:firstRow="0" w:lastRow="0" w:firstColumn="1" w:lastColumn="0" w:oddVBand="0" w:evenVBand="0" w:oddHBand="0" w:evenHBand="0" w:firstRowFirstColumn="0" w:firstRowLastColumn="0" w:lastRowFirstColumn="0" w:lastRowLastColumn="0"/>
            <w:tcW w:w="6804" w:type="dxa"/>
          </w:tcPr>
          <w:p w:rsidR="009A42B5" w:rsidRPr="00EE10E3" w:rsidRDefault="009A42B5" w:rsidP="00B748A7">
            <w:pPr>
              <w:rPr>
                <w:b w:val="0"/>
              </w:rPr>
            </w:pPr>
          </w:p>
        </w:tc>
        <w:tc>
          <w:tcPr>
            <w:tcW w:w="2257" w:type="dxa"/>
          </w:tcPr>
          <w:p w:rsidR="009A42B5" w:rsidRPr="00EE10E3" w:rsidRDefault="009A42B5" w:rsidP="00B748A7">
            <w:pPr>
              <w:cnfStyle w:val="000000000000" w:firstRow="0" w:lastRow="0" w:firstColumn="0" w:lastColumn="0" w:oddVBand="0" w:evenVBand="0" w:oddHBand="0" w:evenHBand="0" w:firstRowFirstColumn="0" w:firstRowLastColumn="0" w:lastRowFirstColumn="0" w:lastRowLastColumn="0"/>
            </w:pPr>
          </w:p>
        </w:tc>
      </w:tr>
      <w:tr w:rsidR="009A42B5" w:rsidTr="00B748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tcPr>
          <w:p w:rsidR="009A42B5" w:rsidRPr="00EE10E3" w:rsidRDefault="009A42B5" w:rsidP="00B748A7">
            <w:pPr>
              <w:spacing w:before="60" w:after="120"/>
              <w:rPr>
                <w:b w:val="0"/>
              </w:rPr>
            </w:pPr>
            <w:r w:rsidRPr="00EE10E3">
              <w:rPr>
                <w:b w:val="0"/>
              </w:rPr>
              <w:t xml:space="preserve">During the past 12 months I have maintained management standards that are fully compliant with the </w:t>
            </w:r>
            <w:r w:rsidRPr="00EE10E3">
              <w:rPr>
                <w:b w:val="0"/>
                <w:bCs w:val="0"/>
                <w:iCs/>
              </w:rPr>
              <w:t>Australian Honeybee Industry Biosecurity Code of Practice,</w:t>
            </w:r>
            <w:r w:rsidRPr="00EE10E3">
              <w:rPr>
                <w:b w:val="0"/>
              </w:rPr>
              <w:t xml:space="preserve"> </w:t>
            </w:r>
            <w:r w:rsidRPr="00EE10E3">
              <w:rPr>
                <w:b w:val="0"/>
                <w:bCs w:val="0"/>
                <w:iCs/>
              </w:rPr>
              <w:t xml:space="preserve">including </w:t>
            </w:r>
            <w:r w:rsidRPr="00EE10E3">
              <w:rPr>
                <w:b w:val="0"/>
              </w:rPr>
              <w:t>maintained accurate, legible, records of all biosecurity-related activities in accordance with Part B Section 5 of the Code</w:t>
            </w:r>
            <w:r w:rsidRPr="00EE10E3">
              <w:rPr>
                <w:b w:val="0"/>
                <w:bCs w:val="0"/>
                <w:iCs/>
              </w:rPr>
              <w:t>.</w:t>
            </w:r>
          </w:p>
        </w:tc>
        <w:tc>
          <w:tcPr>
            <w:tcW w:w="2257" w:type="dxa"/>
          </w:tcPr>
          <w:p w:rsidR="003F249A" w:rsidRPr="00EE10E3" w:rsidRDefault="003F249A" w:rsidP="003F249A">
            <w:pPr>
              <w:cnfStyle w:val="000000100000" w:firstRow="0" w:lastRow="0" w:firstColumn="0" w:lastColumn="0" w:oddVBand="0" w:evenVBand="0" w:oddHBand="1" w:evenHBand="0" w:firstRowFirstColumn="0" w:firstRowLastColumn="0" w:lastRowFirstColumn="0" w:lastRowLastColumn="0"/>
            </w:pPr>
            <w:r w:rsidRPr="00EE10E3">
              <w:rPr>
                <w:rFonts w:ascii="Segoe UI Symbol" w:eastAsia="MS Gothic" w:hAnsi="Segoe UI Symbol" w:cs="Segoe UI Symbol"/>
                <w:color w:val="000000"/>
                <w:sz w:val="28"/>
                <w:szCs w:val="28"/>
              </w:rPr>
              <w:t>☐</w:t>
            </w:r>
            <w:r>
              <w:rPr>
                <w:sz w:val="28"/>
                <w:szCs w:val="28"/>
              </w:rPr>
              <w:t xml:space="preserve"> </w:t>
            </w:r>
            <w:r>
              <w:t>Yes</w:t>
            </w:r>
          </w:p>
          <w:p w:rsidR="003F249A" w:rsidRDefault="003F249A" w:rsidP="003F249A">
            <w:pPr>
              <w:cnfStyle w:val="000000100000" w:firstRow="0" w:lastRow="0" w:firstColumn="0" w:lastColumn="0" w:oddVBand="0" w:evenVBand="0" w:oddHBand="1" w:evenHBand="0" w:firstRowFirstColumn="0" w:firstRowLastColumn="0" w:lastRowFirstColumn="0" w:lastRowLastColumn="0"/>
            </w:pPr>
            <w:r w:rsidRPr="00EE10E3">
              <w:rPr>
                <w:rFonts w:ascii="Segoe UI Symbol" w:eastAsia="MS Gothic" w:hAnsi="Segoe UI Symbol" w:cs="Segoe UI Symbol"/>
                <w:color w:val="000000"/>
                <w:sz w:val="28"/>
                <w:szCs w:val="28"/>
              </w:rPr>
              <w:t>☐</w:t>
            </w:r>
            <w:r w:rsidRPr="00EE10E3">
              <w:rPr>
                <w:rFonts w:ascii="Apple Symbols" w:eastAsia="MS Gothic" w:hAnsi="Apple Symbols" w:cs="Apple Symbols"/>
                <w:color w:val="000000"/>
                <w:sz w:val="28"/>
                <w:szCs w:val="28"/>
              </w:rPr>
              <w:t xml:space="preserve"> </w:t>
            </w:r>
            <w:r>
              <w:t>No</w:t>
            </w:r>
          </w:p>
          <w:p w:rsidR="009A42B5" w:rsidRPr="00EE10E3" w:rsidRDefault="009A42B5" w:rsidP="00B748A7">
            <w:pPr>
              <w:jc w:val="center"/>
              <w:cnfStyle w:val="000000100000" w:firstRow="0" w:lastRow="0" w:firstColumn="0" w:lastColumn="0" w:oddVBand="0" w:evenVBand="0" w:oddHBand="1" w:evenHBand="0" w:firstRowFirstColumn="0" w:firstRowLastColumn="0" w:lastRowFirstColumn="0" w:lastRowLastColumn="0"/>
            </w:pPr>
          </w:p>
        </w:tc>
      </w:tr>
    </w:tbl>
    <w:p w:rsidR="009A42B5" w:rsidRDefault="009A42B5" w:rsidP="009A42B5">
      <w:r>
        <w:t>I certify that the above information is true to the best of my knowledge</w:t>
      </w:r>
    </w:p>
    <w:p w:rsidR="009A42B5" w:rsidRDefault="009A42B5" w:rsidP="009A42B5">
      <w:pPr>
        <w:tabs>
          <w:tab w:val="right" w:leader="underscore" w:pos="5670"/>
        </w:tabs>
      </w:pPr>
      <w:r>
        <w:t>Name:</w:t>
      </w:r>
      <w:r>
        <w:tab/>
      </w:r>
    </w:p>
    <w:p w:rsidR="009A42B5" w:rsidRDefault="009A42B5" w:rsidP="009A42B5">
      <w:pPr>
        <w:tabs>
          <w:tab w:val="right" w:leader="underscore" w:pos="5670"/>
        </w:tabs>
      </w:pPr>
      <w:r>
        <w:t xml:space="preserve">Signature: </w:t>
      </w:r>
      <w:r>
        <w:tab/>
      </w:r>
    </w:p>
    <w:p w:rsidR="0029406B" w:rsidRDefault="004442DB" w:rsidP="004442DB">
      <w:pPr>
        <w:tabs>
          <w:tab w:val="right" w:leader="underscore" w:pos="5670"/>
        </w:tabs>
      </w:pPr>
      <w:r>
        <w:t>Date:</w:t>
      </w:r>
    </w:p>
    <w:p w:rsidR="001D1571" w:rsidRDefault="001D1571" w:rsidP="004442DB">
      <w:pPr>
        <w:tabs>
          <w:tab w:val="right" w:leader="underscore" w:pos="5670"/>
        </w:tabs>
      </w:pPr>
    </w:p>
    <w:p w:rsidR="001D1571" w:rsidRDefault="001D1571" w:rsidP="004442DB">
      <w:pPr>
        <w:tabs>
          <w:tab w:val="right" w:leader="underscore" w:pos="5670"/>
        </w:tabs>
        <w:sectPr w:rsidR="001D1571" w:rsidSect="00A2543E">
          <w:pgSz w:w="11906" w:h="16838" w:code="9"/>
          <w:pgMar w:top="1276" w:right="1134" w:bottom="1701" w:left="1701" w:header="284" w:footer="748" w:gutter="0"/>
          <w:cols w:space="397"/>
          <w:docGrid w:linePitch="360"/>
        </w:sectPr>
      </w:pPr>
    </w:p>
    <w:p w:rsidR="005C22C1" w:rsidRDefault="005C22C1" w:rsidP="005C22C1">
      <w:pPr>
        <w:pStyle w:val="Heading2"/>
        <w:spacing w:after="240"/>
      </w:pPr>
      <w:bookmarkStart w:id="4" w:name="_Toc481488601"/>
      <w:r>
        <w:lastRenderedPageBreak/>
        <w:t>Part 2: Routine Forms</w:t>
      </w:r>
      <w:bookmarkEnd w:id="4"/>
    </w:p>
    <w:p w:rsidR="00EF0C75" w:rsidRDefault="00EF0C75" w:rsidP="00EF0C75">
      <w:pPr>
        <w:pStyle w:val="Heading3"/>
      </w:pPr>
      <w:bookmarkStart w:id="5" w:name="_Toc481488602"/>
      <w:r>
        <w:t>Information</w:t>
      </w:r>
      <w:bookmarkEnd w:id="5"/>
    </w:p>
    <w:p w:rsidR="00EF0C75" w:rsidRPr="00B86B28" w:rsidRDefault="00EF0C75" w:rsidP="00EF0C75">
      <w:r>
        <w:t>These forms are designed to assist you in your record-keeping in the day-to-day running of your operation. After each apiary has been inspected, an Apiary Inspection Sheet should be completed and kept in your records. Similarly, the relevant section of the Hives and Equipment sheet should be completed when you move hives or introduce new bees or equipment. This information will be vital to the success of eradication and management programs should an incursion occur in your area.</w:t>
      </w:r>
    </w:p>
    <w:p w:rsidR="00EF0C75" w:rsidRPr="009D3997" w:rsidRDefault="00EF0C75" w:rsidP="00EF0C75">
      <w:pPr>
        <w:pStyle w:val="Heading4"/>
      </w:pPr>
      <w:r>
        <w:t>Apiary Inspection Sheet</w:t>
      </w:r>
    </w:p>
    <w:p w:rsidR="00EF0C75" w:rsidRDefault="00EF0C75" w:rsidP="00EF0C75">
      <w:r>
        <w:t xml:space="preserve">Under the Australian Honey Bee Industry Code of Practice Section 3.1, every hive in all apiary sites under your control must be inspected for pests and diseases twice per year </w:t>
      </w:r>
      <w:r w:rsidR="00C0433E">
        <w:t>at a minimum of</w:t>
      </w:r>
      <w:r>
        <w:t xml:space="preserve"> four calendar months apart. Additionally, Section 5.1(a) states that at least one hive per apiary must be inspected for mites and arthropod pests twice per year no more than four calendar months apart. Sections 5.1</w:t>
      </w:r>
      <w:r w:rsidR="0077583F">
        <w:t>(b) and (c) require records of all actions taken towards managing pests and diseases in each apiary, and assessments for American Foulbrood, the most significant bee disease affecting the Australian honey bee industry.</w:t>
      </w:r>
    </w:p>
    <w:p w:rsidR="00EF0C75" w:rsidRPr="00B86B28" w:rsidRDefault="00EF0C75" w:rsidP="00EF0C75">
      <w:r>
        <w:t xml:space="preserve">This form comprises </w:t>
      </w:r>
      <w:r w:rsidR="006532E2">
        <w:t>five</w:t>
      </w:r>
      <w:r>
        <w:t xml:space="preserve"> sections designed to allow beekeepers to quickly and easily</w:t>
      </w:r>
      <w:r w:rsidR="0077583F">
        <w:t xml:space="preserve"> fulfil the above-mentioned Code requirements. </w:t>
      </w:r>
      <w:r>
        <w:t>In most cases filling out this form will be a quick and easy process. This will allow you to clearly demonstrate that your hives are healthy and that pests and diseases are quickly and appropr</w:t>
      </w:r>
      <w:r w:rsidR="001D5B16">
        <w:t>iately dealt with when detected (see Part 3: Report Forms).</w:t>
      </w:r>
    </w:p>
    <w:p w:rsidR="00EF0C75" w:rsidRDefault="009F54AB" w:rsidP="00EF0C75">
      <w:pPr>
        <w:pStyle w:val="Heading4"/>
      </w:pPr>
      <w:r>
        <w:t>Daily Running</w:t>
      </w:r>
      <w:r w:rsidR="0077583F">
        <w:t xml:space="preserve"> Sheet</w:t>
      </w:r>
    </w:p>
    <w:p w:rsidR="0077583F" w:rsidRPr="0077583F" w:rsidRDefault="0077583F" w:rsidP="0077583F">
      <w:r>
        <w:t>The Australian Honey Bee Industry Code of Practice Section 5.1(d) and 5.1(e) require beekeepers to record movements of hives, including catchboxes, and details of introduced bees or used hives or equipment from external sources.</w:t>
      </w:r>
      <w:r w:rsidR="006532E2">
        <w:t xml:space="preserve"> </w:t>
      </w:r>
      <w:r w:rsidR="009F54AB">
        <w:t>This form can be used to record these activities as well as any other general biosecurity practices carried out.</w:t>
      </w:r>
    </w:p>
    <w:p w:rsidR="00EF0C75" w:rsidRDefault="00EF0C75">
      <w:pPr>
        <w:spacing w:line="276" w:lineRule="auto"/>
      </w:pPr>
      <w:r>
        <w:br w:type="page"/>
      </w:r>
    </w:p>
    <w:p w:rsidR="00EF0C75" w:rsidRPr="00EF0C75" w:rsidRDefault="00EF0C75" w:rsidP="00EF0C75"/>
    <w:p w:rsidR="00113954" w:rsidRDefault="00FA2421" w:rsidP="00FA2421">
      <w:pPr>
        <w:pStyle w:val="Heading3"/>
      </w:pPr>
      <w:bookmarkStart w:id="6" w:name="_Toc481488603"/>
      <w:r>
        <w:t>Apiary Inspection Sheet</w:t>
      </w:r>
      <w:bookmarkEnd w:id="6"/>
    </w:p>
    <w:p w:rsidR="00FD6937" w:rsidRDefault="00FD6937" w:rsidP="00FD6937">
      <w:pPr>
        <w:pStyle w:val="Heading4"/>
        <w:spacing w:before="120"/>
      </w:pPr>
      <w:r>
        <w:t>General Apiary Health</w:t>
      </w:r>
    </w:p>
    <w:p w:rsidR="00EB6E08" w:rsidRDefault="00EB6E08" w:rsidP="00EB6E08"/>
    <w:tbl>
      <w:tblPr>
        <w:tblW w:w="0" w:type="auto"/>
        <w:tblLook w:val="04A0" w:firstRow="1" w:lastRow="0" w:firstColumn="1" w:lastColumn="0" w:noHBand="0" w:noVBand="1"/>
      </w:tblPr>
      <w:tblGrid>
        <w:gridCol w:w="1100"/>
        <w:gridCol w:w="3258"/>
        <w:gridCol w:w="2366"/>
        <w:gridCol w:w="2347"/>
      </w:tblGrid>
      <w:tr w:rsidR="00554BC5" w:rsidRPr="000F3FA2" w:rsidTr="008B61A4">
        <w:tc>
          <w:tcPr>
            <w:tcW w:w="1100" w:type="dxa"/>
          </w:tcPr>
          <w:p w:rsidR="00554BC5" w:rsidRPr="000F3FA2" w:rsidRDefault="00554BC5" w:rsidP="00B86B28">
            <w:pPr>
              <w:spacing w:after="0" w:line="240" w:lineRule="auto"/>
              <w:jc w:val="right"/>
            </w:pPr>
            <w:r w:rsidRPr="000F3FA2">
              <w:t>Date:</w:t>
            </w:r>
          </w:p>
        </w:tc>
        <w:tc>
          <w:tcPr>
            <w:tcW w:w="3258" w:type="dxa"/>
            <w:tcBorders>
              <w:bottom w:val="single" w:sz="4" w:space="0" w:color="auto"/>
            </w:tcBorders>
          </w:tcPr>
          <w:p w:rsidR="00554BC5" w:rsidRPr="000F3FA2" w:rsidRDefault="00554BC5" w:rsidP="00B86B28">
            <w:pPr>
              <w:spacing w:after="0" w:line="240" w:lineRule="auto"/>
            </w:pPr>
          </w:p>
        </w:tc>
        <w:tc>
          <w:tcPr>
            <w:tcW w:w="2366" w:type="dxa"/>
          </w:tcPr>
          <w:p w:rsidR="00554BC5" w:rsidRPr="000F3FA2" w:rsidRDefault="008B61A4" w:rsidP="00B86B28">
            <w:pPr>
              <w:spacing w:after="0" w:line="240" w:lineRule="auto"/>
              <w:jc w:val="right"/>
            </w:pPr>
            <w:r>
              <w:t>Load ID</w:t>
            </w:r>
            <w:r w:rsidR="00554BC5" w:rsidRPr="000F3FA2">
              <w:t>:</w:t>
            </w:r>
          </w:p>
        </w:tc>
        <w:tc>
          <w:tcPr>
            <w:tcW w:w="2347" w:type="dxa"/>
            <w:tcBorders>
              <w:bottom w:val="single" w:sz="4" w:space="0" w:color="auto"/>
            </w:tcBorders>
          </w:tcPr>
          <w:p w:rsidR="00554BC5" w:rsidRPr="000F3FA2" w:rsidRDefault="00554BC5" w:rsidP="00B86B28">
            <w:pPr>
              <w:spacing w:after="0" w:line="240" w:lineRule="auto"/>
            </w:pPr>
          </w:p>
        </w:tc>
      </w:tr>
      <w:tr w:rsidR="00554BC5" w:rsidRPr="000F3FA2" w:rsidTr="008B61A4">
        <w:tc>
          <w:tcPr>
            <w:tcW w:w="1100" w:type="dxa"/>
          </w:tcPr>
          <w:p w:rsidR="00554BC5" w:rsidRPr="000F3FA2" w:rsidRDefault="008B61A4" w:rsidP="00B86B28">
            <w:pPr>
              <w:spacing w:after="0" w:line="240" w:lineRule="auto"/>
              <w:jc w:val="right"/>
            </w:pPr>
            <w:r>
              <w:t>Location:</w:t>
            </w:r>
          </w:p>
        </w:tc>
        <w:tc>
          <w:tcPr>
            <w:tcW w:w="3258" w:type="dxa"/>
            <w:tcBorders>
              <w:top w:val="single" w:sz="4" w:space="0" w:color="auto"/>
              <w:bottom w:val="single" w:sz="4" w:space="0" w:color="auto"/>
            </w:tcBorders>
          </w:tcPr>
          <w:p w:rsidR="00554BC5" w:rsidRPr="000F3FA2" w:rsidRDefault="00554BC5" w:rsidP="00B86B28">
            <w:pPr>
              <w:spacing w:after="0" w:line="240" w:lineRule="auto"/>
            </w:pPr>
          </w:p>
        </w:tc>
        <w:tc>
          <w:tcPr>
            <w:tcW w:w="2366" w:type="dxa"/>
          </w:tcPr>
          <w:p w:rsidR="00554BC5" w:rsidRPr="000F3FA2" w:rsidRDefault="008B61A4" w:rsidP="00B86B28">
            <w:pPr>
              <w:spacing w:after="0" w:line="240" w:lineRule="auto"/>
              <w:jc w:val="right"/>
            </w:pPr>
            <w:r>
              <w:t>No. Hives on site</w:t>
            </w:r>
            <w:r w:rsidR="00554BC5" w:rsidRPr="000F3FA2">
              <w:t>:</w:t>
            </w:r>
          </w:p>
        </w:tc>
        <w:tc>
          <w:tcPr>
            <w:tcW w:w="2347" w:type="dxa"/>
            <w:tcBorders>
              <w:top w:val="single" w:sz="4" w:space="0" w:color="auto"/>
              <w:bottom w:val="single" w:sz="4" w:space="0" w:color="auto"/>
            </w:tcBorders>
          </w:tcPr>
          <w:p w:rsidR="00554BC5" w:rsidRPr="000F3FA2" w:rsidRDefault="00554BC5" w:rsidP="00B86B28">
            <w:pPr>
              <w:spacing w:after="0" w:line="240" w:lineRule="auto"/>
            </w:pPr>
          </w:p>
        </w:tc>
      </w:tr>
    </w:tbl>
    <w:p w:rsidR="00554BC5" w:rsidRDefault="00554BC5" w:rsidP="00554BC5">
      <w:pPr>
        <w:spacing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4"/>
        <w:gridCol w:w="2222"/>
        <w:gridCol w:w="2218"/>
        <w:gridCol w:w="1867"/>
      </w:tblGrid>
      <w:tr w:rsidR="00554BC5" w:rsidRPr="000F3FA2" w:rsidTr="00B86B28">
        <w:tc>
          <w:tcPr>
            <w:tcW w:w="2802" w:type="dxa"/>
          </w:tcPr>
          <w:p w:rsidR="00554BC5" w:rsidRPr="000F3FA2" w:rsidRDefault="00554BC5" w:rsidP="00B86B28">
            <w:pPr>
              <w:spacing w:after="0" w:line="240" w:lineRule="auto"/>
              <w:rPr>
                <w:b/>
              </w:rPr>
            </w:pPr>
            <w:r w:rsidRPr="000F3FA2">
              <w:rPr>
                <w:b/>
              </w:rPr>
              <w:t>General Apiary Condition</w:t>
            </w:r>
          </w:p>
        </w:tc>
        <w:tc>
          <w:tcPr>
            <w:tcW w:w="2268" w:type="dxa"/>
          </w:tcPr>
          <w:p w:rsidR="00554BC5" w:rsidRPr="000F3FA2" w:rsidRDefault="00554BC5" w:rsidP="00B86B28">
            <w:pPr>
              <w:spacing w:after="0" w:line="240" w:lineRule="auto"/>
              <w:jc w:val="center"/>
            </w:pPr>
            <w:r w:rsidRPr="000F3FA2">
              <w:t>Good</w:t>
            </w:r>
          </w:p>
        </w:tc>
        <w:tc>
          <w:tcPr>
            <w:tcW w:w="2268" w:type="dxa"/>
          </w:tcPr>
          <w:p w:rsidR="00554BC5" w:rsidRPr="000F3FA2" w:rsidRDefault="00554BC5" w:rsidP="00B86B28">
            <w:pPr>
              <w:spacing w:after="0" w:line="240" w:lineRule="auto"/>
              <w:jc w:val="center"/>
            </w:pPr>
            <w:r w:rsidRPr="000F3FA2">
              <w:t>Fair</w:t>
            </w:r>
          </w:p>
        </w:tc>
        <w:tc>
          <w:tcPr>
            <w:tcW w:w="1904" w:type="dxa"/>
          </w:tcPr>
          <w:p w:rsidR="00554BC5" w:rsidRPr="000F3FA2" w:rsidRDefault="00554BC5" w:rsidP="00B86B28">
            <w:pPr>
              <w:spacing w:after="0" w:line="240" w:lineRule="auto"/>
              <w:jc w:val="center"/>
            </w:pPr>
            <w:r w:rsidRPr="000F3FA2">
              <w:t>Poor</w:t>
            </w:r>
          </w:p>
        </w:tc>
      </w:tr>
      <w:tr w:rsidR="00554BC5" w:rsidRPr="000F3FA2" w:rsidTr="00B86B28">
        <w:tc>
          <w:tcPr>
            <w:tcW w:w="2802" w:type="dxa"/>
          </w:tcPr>
          <w:p w:rsidR="00554BC5" w:rsidRPr="000F3FA2" w:rsidRDefault="00554BC5" w:rsidP="00B86B28">
            <w:pPr>
              <w:spacing w:after="0" w:line="240" w:lineRule="auto"/>
            </w:pPr>
            <w:r w:rsidRPr="000F3FA2">
              <w:t>Entrance activity</w:t>
            </w:r>
          </w:p>
        </w:tc>
        <w:tc>
          <w:tcPr>
            <w:tcW w:w="2268" w:type="dxa"/>
          </w:tcPr>
          <w:p w:rsidR="00554BC5" w:rsidRPr="000F3FA2" w:rsidRDefault="00554BC5" w:rsidP="00B86B28">
            <w:pPr>
              <w:spacing w:after="0" w:line="240" w:lineRule="auto"/>
              <w:jc w:val="center"/>
            </w:pPr>
          </w:p>
        </w:tc>
        <w:tc>
          <w:tcPr>
            <w:tcW w:w="2268" w:type="dxa"/>
          </w:tcPr>
          <w:p w:rsidR="00554BC5" w:rsidRPr="000F3FA2" w:rsidRDefault="00554BC5" w:rsidP="00B86B28">
            <w:pPr>
              <w:spacing w:after="0" w:line="240" w:lineRule="auto"/>
              <w:jc w:val="center"/>
            </w:pPr>
          </w:p>
        </w:tc>
        <w:tc>
          <w:tcPr>
            <w:tcW w:w="1904" w:type="dxa"/>
          </w:tcPr>
          <w:p w:rsidR="00554BC5" w:rsidRPr="000F3FA2" w:rsidRDefault="00554BC5" w:rsidP="00B86B28">
            <w:pPr>
              <w:spacing w:after="0" w:line="240" w:lineRule="auto"/>
              <w:jc w:val="center"/>
            </w:pPr>
          </w:p>
        </w:tc>
      </w:tr>
      <w:tr w:rsidR="00554BC5" w:rsidRPr="000F3FA2" w:rsidTr="00B86B28">
        <w:tc>
          <w:tcPr>
            <w:tcW w:w="2802" w:type="dxa"/>
          </w:tcPr>
          <w:p w:rsidR="00554BC5" w:rsidRPr="000F3FA2" w:rsidRDefault="00554BC5" w:rsidP="00B86B28">
            <w:pPr>
              <w:spacing w:after="0" w:line="240" w:lineRule="auto"/>
            </w:pPr>
            <w:r w:rsidRPr="000F3FA2">
              <w:t>Colony strength</w:t>
            </w:r>
          </w:p>
        </w:tc>
        <w:tc>
          <w:tcPr>
            <w:tcW w:w="2268" w:type="dxa"/>
          </w:tcPr>
          <w:p w:rsidR="00554BC5" w:rsidRPr="000F3FA2" w:rsidRDefault="00554BC5" w:rsidP="00B86B28">
            <w:pPr>
              <w:spacing w:after="0" w:line="240" w:lineRule="auto"/>
              <w:jc w:val="center"/>
            </w:pPr>
          </w:p>
        </w:tc>
        <w:tc>
          <w:tcPr>
            <w:tcW w:w="2268" w:type="dxa"/>
          </w:tcPr>
          <w:p w:rsidR="00554BC5" w:rsidRPr="000F3FA2" w:rsidRDefault="00554BC5" w:rsidP="00B86B28">
            <w:pPr>
              <w:spacing w:after="0" w:line="240" w:lineRule="auto"/>
              <w:jc w:val="center"/>
            </w:pPr>
          </w:p>
        </w:tc>
        <w:tc>
          <w:tcPr>
            <w:tcW w:w="1904" w:type="dxa"/>
          </w:tcPr>
          <w:p w:rsidR="00554BC5" w:rsidRPr="000F3FA2" w:rsidRDefault="00554BC5" w:rsidP="00B86B28">
            <w:pPr>
              <w:spacing w:after="0" w:line="240" w:lineRule="auto"/>
              <w:jc w:val="center"/>
            </w:pPr>
          </w:p>
        </w:tc>
      </w:tr>
    </w:tbl>
    <w:p w:rsidR="00554BC5" w:rsidRDefault="00554BC5" w:rsidP="00554BC5">
      <w:pPr>
        <w:spacing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0"/>
        <w:gridCol w:w="1810"/>
        <w:gridCol w:w="1806"/>
        <w:gridCol w:w="1809"/>
        <w:gridCol w:w="1816"/>
      </w:tblGrid>
      <w:tr w:rsidR="00554BC5" w:rsidRPr="000F3FA2" w:rsidTr="00B86B28">
        <w:tc>
          <w:tcPr>
            <w:tcW w:w="1848" w:type="dxa"/>
          </w:tcPr>
          <w:p w:rsidR="00554BC5" w:rsidRPr="000F3FA2" w:rsidRDefault="00554BC5" w:rsidP="00B86B28">
            <w:pPr>
              <w:spacing w:after="0" w:line="240" w:lineRule="auto"/>
              <w:rPr>
                <w:b/>
              </w:rPr>
            </w:pPr>
            <w:r w:rsidRPr="000F3FA2">
              <w:rPr>
                <w:b/>
              </w:rPr>
              <w:t>Food Storage</w:t>
            </w:r>
          </w:p>
        </w:tc>
        <w:tc>
          <w:tcPr>
            <w:tcW w:w="1848" w:type="dxa"/>
          </w:tcPr>
          <w:p w:rsidR="00554BC5" w:rsidRPr="000F3FA2" w:rsidRDefault="00554BC5" w:rsidP="00B86B28">
            <w:pPr>
              <w:spacing w:after="0" w:line="240" w:lineRule="auto"/>
              <w:jc w:val="center"/>
            </w:pPr>
            <w:r w:rsidRPr="000F3FA2">
              <w:t>Good</w:t>
            </w:r>
          </w:p>
        </w:tc>
        <w:tc>
          <w:tcPr>
            <w:tcW w:w="1848" w:type="dxa"/>
          </w:tcPr>
          <w:p w:rsidR="00554BC5" w:rsidRPr="000F3FA2" w:rsidRDefault="00554BC5" w:rsidP="00B86B28">
            <w:pPr>
              <w:spacing w:after="0" w:line="240" w:lineRule="auto"/>
              <w:jc w:val="center"/>
            </w:pPr>
            <w:r w:rsidRPr="000F3FA2">
              <w:t>Fair</w:t>
            </w:r>
          </w:p>
        </w:tc>
        <w:tc>
          <w:tcPr>
            <w:tcW w:w="1849" w:type="dxa"/>
          </w:tcPr>
          <w:p w:rsidR="00554BC5" w:rsidRPr="000F3FA2" w:rsidRDefault="00554BC5" w:rsidP="00B86B28">
            <w:pPr>
              <w:spacing w:after="0" w:line="240" w:lineRule="auto"/>
              <w:jc w:val="center"/>
            </w:pPr>
            <w:r w:rsidRPr="000F3FA2">
              <w:t>Poor</w:t>
            </w:r>
          </w:p>
        </w:tc>
        <w:tc>
          <w:tcPr>
            <w:tcW w:w="1849" w:type="dxa"/>
          </w:tcPr>
          <w:p w:rsidR="00554BC5" w:rsidRPr="000F3FA2" w:rsidRDefault="00554BC5" w:rsidP="00B86B28">
            <w:pPr>
              <w:spacing w:after="0" w:line="240" w:lineRule="auto"/>
              <w:jc w:val="center"/>
            </w:pPr>
            <w:r w:rsidRPr="000F3FA2">
              <w:t>Major variety</w:t>
            </w:r>
          </w:p>
        </w:tc>
      </w:tr>
      <w:tr w:rsidR="00554BC5" w:rsidRPr="000F3FA2" w:rsidTr="00B86B28">
        <w:tc>
          <w:tcPr>
            <w:tcW w:w="1848" w:type="dxa"/>
          </w:tcPr>
          <w:p w:rsidR="00554BC5" w:rsidRPr="000F3FA2" w:rsidRDefault="00554BC5" w:rsidP="00B86B28">
            <w:pPr>
              <w:spacing w:after="0" w:line="240" w:lineRule="auto"/>
            </w:pPr>
            <w:r w:rsidRPr="000F3FA2">
              <w:t>Nectar</w:t>
            </w:r>
          </w:p>
        </w:tc>
        <w:tc>
          <w:tcPr>
            <w:tcW w:w="1848" w:type="dxa"/>
          </w:tcPr>
          <w:p w:rsidR="00554BC5" w:rsidRPr="000F3FA2" w:rsidRDefault="00554BC5" w:rsidP="00B86B28">
            <w:pPr>
              <w:spacing w:after="0" w:line="240" w:lineRule="auto"/>
              <w:jc w:val="center"/>
            </w:pPr>
          </w:p>
        </w:tc>
        <w:tc>
          <w:tcPr>
            <w:tcW w:w="1848" w:type="dxa"/>
          </w:tcPr>
          <w:p w:rsidR="00554BC5" w:rsidRPr="000F3FA2" w:rsidRDefault="00554BC5" w:rsidP="00B86B28">
            <w:pPr>
              <w:spacing w:after="0" w:line="240" w:lineRule="auto"/>
              <w:jc w:val="center"/>
            </w:pPr>
          </w:p>
        </w:tc>
        <w:tc>
          <w:tcPr>
            <w:tcW w:w="1849" w:type="dxa"/>
          </w:tcPr>
          <w:p w:rsidR="00554BC5" w:rsidRPr="000F3FA2" w:rsidRDefault="00554BC5" w:rsidP="00B86B28">
            <w:pPr>
              <w:spacing w:after="0" w:line="240" w:lineRule="auto"/>
              <w:jc w:val="center"/>
            </w:pPr>
          </w:p>
        </w:tc>
        <w:tc>
          <w:tcPr>
            <w:tcW w:w="1849" w:type="dxa"/>
          </w:tcPr>
          <w:p w:rsidR="00554BC5" w:rsidRPr="000F3FA2" w:rsidRDefault="00554BC5" w:rsidP="00B86B28">
            <w:pPr>
              <w:spacing w:after="0" w:line="240" w:lineRule="auto"/>
              <w:jc w:val="center"/>
            </w:pPr>
          </w:p>
        </w:tc>
      </w:tr>
      <w:tr w:rsidR="00554BC5" w:rsidRPr="000F3FA2" w:rsidTr="00B86B28">
        <w:tc>
          <w:tcPr>
            <w:tcW w:w="1848" w:type="dxa"/>
          </w:tcPr>
          <w:p w:rsidR="00554BC5" w:rsidRPr="000F3FA2" w:rsidRDefault="00554BC5" w:rsidP="00B86B28">
            <w:pPr>
              <w:spacing w:after="0" w:line="240" w:lineRule="auto"/>
            </w:pPr>
            <w:r w:rsidRPr="000F3FA2">
              <w:t>Pollen</w:t>
            </w:r>
          </w:p>
        </w:tc>
        <w:tc>
          <w:tcPr>
            <w:tcW w:w="1848" w:type="dxa"/>
          </w:tcPr>
          <w:p w:rsidR="00554BC5" w:rsidRPr="000F3FA2" w:rsidRDefault="00554BC5" w:rsidP="00B86B28">
            <w:pPr>
              <w:spacing w:after="0" w:line="240" w:lineRule="auto"/>
              <w:jc w:val="center"/>
            </w:pPr>
          </w:p>
        </w:tc>
        <w:tc>
          <w:tcPr>
            <w:tcW w:w="1848" w:type="dxa"/>
          </w:tcPr>
          <w:p w:rsidR="00554BC5" w:rsidRPr="000F3FA2" w:rsidRDefault="00554BC5" w:rsidP="00B86B28">
            <w:pPr>
              <w:spacing w:after="0" w:line="240" w:lineRule="auto"/>
              <w:jc w:val="center"/>
            </w:pPr>
          </w:p>
        </w:tc>
        <w:tc>
          <w:tcPr>
            <w:tcW w:w="1849" w:type="dxa"/>
          </w:tcPr>
          <w:p w:rsidR="00554BC5" w:rsidRPr="000F3FA2" w:rsidRDefault="00554BC5" w:rsidP="00B86B28">
            <w:pPr>
              <w:spacing w:after="0" w:line="240" w:lineRule="auto"/>
              <w:jc w:val="center"/>
            </w:pPr>
          </w:p>
        </w:tc>
        <w:tc>
          <w:tcPr>
            <w:tcW w:w="1849" w:type="dxa"/>
          </w:tcPr>
          <w:p w:rsidR="00554BC5" w:rsidRPr="000F3FA2" w:rsidRDefault="00554BC5" w:rsidP="00B86B28">
            <w:pPr>
              <w:spacing w:after="0" w:line="240" w:lineRule="auto"/>
              <w:jc w:val="center"/>
            </w:pPr>
          </w:p>
        </w:tc>
      </w:tr>
    </w:tbl>
    <w:p w:rsidR="00554BC5" w:rsidRDefault="00554BC5" w:rsidP="00554BC5">
      <w:pPr>
        <w:spacing w:line="240" w:lineRule="auto"/>
      </w:pPr>
    </w:p>
    <w:p w:rsidR="00FD6937" w:rsidRDefault="00FD6937" w:rsidP="00FD6937">
      <w:pPr>
        <w:pStyle w:val="Heading4"/>
        <w:spacing w:before="120"/>
      </w:pPr>
      <w:r>
        <w:t>Inspection for Pests and Diseases</w:t>
      </w:r>
    </w:p>
    <w:p w:rsidR="00FD6937" w:rsidRPr="00FD6937" w:rsidRDefault="00FD6937" w:rsidP="00FD6937">
      <w:r>
        <w:t xml:space="preserve">You must inspect every hive* in all your apiary sites and assess for general strength and presence of pests or diseases at least twice per year, </w:t>
      </w:r>
      <w:r w:rsidR="00C0433E">
        <w:t>at a minimum of</w:t>
      </w:r>
      <w:r>
        <w:t xml:space="preserve"> 4 consecutive calendar months apart (Code of Practice Section 3.1). Fill in the results of each apiary inspection in the table below:</w:t>
      </w:r>
    </w:p>
    <w:p w:rsidR="00FD6937" w:rsidRPr="00F13BAD" w:rsidRDefault="001F7794" w:rsidP="00FD6937">
      <w:pPr>
        <w:rPr>
          <w:b/>
        </w:rPr>
      </w:pPr>
      <w:r>
        <w:rPr>
          <w:b/>
          <w:u w:val="single"/>
        </w:rPr>
        <w:t>Notifiable Pests or Diseases</w:t>
      </w:r>
      <w:r w:rsidR="00FD6937" w:rsidRPr="00DF4C07">
        <w:rPr>
          <w:b/>
          <w:u w:val="single"/>
        </w:rPr>
        <w:t xml:space="preserve"> Present</w:t>
      </w:r>
      <w:r w:rsidR="00FD6937">
        <w:rPr>
          <w:b/>
        </w:rPr>
        <w:tab/>
      </w:r>
      <w:r w:rsidR="00FD6937">
        <w:rPr>
          <w:b/>
        </w:rPr>
        <w:sym w:font="Wingdings" w:char="F06F"/>
      </w:r>
      <w:r w:rsidR="00FD6937">
        <w:rPr>
          <w:b/>
        </w:rPr>
        <w:t xml:space="preserve">  YES</w:t>
      </w:r>
      <w:r w:rsidR="00FD6937">
        <w:rPr>
          <w:b/>
        </w:rPr>
        <w:tab/>
      </w:r>
      <w:r w:rsidR="00FD6937">
        <w:rPr>
          <w:b/>
        </w:rPr>
        <w:tab/>
      </w:r>
      <w:r w:rsidR="00FD6937">
        <w:rPr>
          <w:b/>
        </w:rPr>
        <w:tab/>
      </w:r>
      <w:r w:rsidR="00FD6937">
        <w:rPr>
          <w:b/>
        </w:rPr>
        <w:sym w:font="Wingdings" w:char="F06F"/>
      </w:r>
      <w:r w:rsidR="00FD6937">
        <w:rPr>
          <w:b/>
        </w:rPr>
        <w:t xml:space="preserve"> NO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9"/>
        <w:gridCol w:w="3163"/>
        <w:gridCol w:w="2809"/>
      </w:tblGrid>
      <w:tr w:rsidR="00FD6937" w:rsidRPr="000F3FA2" w:rsidTr="00B86B28">
        <w:tc>
          <w:tcPr>
            <w:tcW w:w="3142" w:type="dxa"/>
          </w:tcPr>
          <w:p w:rsidR="00FD6937" w:rsidRPr="000F3FA2" w:rsidRDefault="00FD6937" w:rsidP="00B86B28">
            <w:pPr>
              <w:spacing w:after="0" w:line="240" w:lineRule="auto"/>
              <w:jc w:val="center"/>
            </w:pPr>
            <w:r w:rsidRPr="000F3FA2">
              <w:t>Disease</w:t>
            </w:r>
            <w:r w:rsidR="001F7794">
              <w:t>/Pest</w:t>
            </w:r>
            <w:r w:rsidRPr="000F3FA2">
              <w:t xml:space="preserve"> </w:t>
            </w:r>
            <w:r w:rsidR="001F7794">
              <w:t>Detected</w:t>
            </w:r>
          </w:p>
        </w:tc>
        <w:tc>
          <w:tcPr>
            <w:tcW w:w="3227" w:type="dxa"/>
          </w:tcPr>
          <w:p w:rsidR="00FD6937" w:rsidRPr="000F3FA2" w:rsidRDefault="00FD6937" w:rsidP="00B86B28">
            <w:pPr>
              <w:spacing w:after="0" w:line="240" w:lineRule="auto"/>
              <w:jc w:val="center"/>
            </w:pPr>
            <w:r w:rsidRPr="000F3FA2">
              <w:t>Estimated No. of Hives</w:t>
            </w:r>
            <w:r w:rsidR="001F7794">
              <w:t xml:space="preserve"> Affected</w:t>
            </w:r>
          </w:p>
        </w:tc>
        <w:tc>
          <w:tcPr>
            <w:tcW w:w="2873" w:type="dxa"/>
          </w:tcPr>
          <w:p w:rsidR="00FD6937" w:rsidRPr="000F3FA2" w:rsidRDefault="00FD6937" w:rsidP="00B86B28">
            <w:pPr>
              <w:spacing w:after="0" w:line="240" w:lineRule="auto"/>
              <w:jc w:val="center"/>
            </w:pPr>
            <w:r w:rsidRPr="000F3FA2">
              <w:t>Action Taken</w:t>
            </w:r>
          </w:p>
        </w:tc>
      </w:tr>
      <w:tr w:rsidR="00FD6937" w:rsidRPr="000F3FA2" w:rsidTr="00B86B28">
        <w:tc>
          <w:tcPr>
            <w:tcW w:w="3142" w:type="dxa"/>
          </w:tcPr>
          <w:p w:rsidR="00FD6937" w:rsidRPr="000F3FA2" w:rsidRDefault="00FD6937" w:rsidP="00B86B28">
            <w:pPr>
              <w:spacing w:after="0" w:line="240" w:lineRule="auto"/>
              <w:rPr>
                <w:b/>
              </w:rPr>
            </w:pPr>
          </w:p>
        </w:tc>
        <w:tc>
          <w:tcPr>
            <w:tcW w:w="3227" w:type="dxa"/>
          </w:tcPr>
          <w:p w:rsidR="00FD6937" w:rsidRPr="000F3FA2" w:rsidRDefault="00FD6937" w:rsidP="00B86B28">
            <w:pPr>
              <w:spacing w:after="0" w:line="240" w:lineRule="auto"/>
              <w:rPr>
                <w:b/>
              </w:rPr>
            </w:pPr>
          </w:p>
        </w:tc>
        <w:tc>
          <w:tcPr>
            <w:tcW w:w="2873" w:type="dxa"/>
          </w:tcPr>
          <w:p w:rsidR="00FD6937" w:rsidRPr="000F3FA2" w:rsidRDefault="00FD6937" w:rsidP="00B86B28">
            <w:pPr>
              <w:spacing w:after="0" w:line="240" w:lineRule="auto"/>
              <w:rPr>
                <w:b/>
              </w:rPr>
            </w:pPr>
          </w:p>
        </w:tc>
      </w:tr>
      <w:tr w:rsidR="00FD6937" w:rsidRPr="000F3FA2" w:rsidTr="00B86B28">
        <w:tc>
          <w:tcPr>
            <w:tcW w:w="3142" w:type="dxa"/>
          </w:tcPr>
          <w:p w:rsidR="00FD6937" w:rsidRPr="000F3FA2" w:rsidRDefault="00FD6937" w:rsidP="00B86B28">
            <w:pPr>
              <w:spacing w:after="0" w:line="240" w:lineRule="auto"/>
              <w:rPr>
                <w:b/>
              </w:rPr>
            </w:pPr>
          </w:p>
        </w:tc>
        <w:tc>
          <w:tcPr>
            <w:tcW w:w="3227" w:type="dxa"/>
          </w:tcPr>
          <w:p w:rsidR="00FD6937" w:rsidRPr="000F3FA2" w:rsidRDefault="00FD6937" w:rsidP="00B86B28">
            <w:pPr>
              <w:spacing w:after="0" w:line="240" w:lineRule="auto"/>
              <w:rPr>
                <w:b/>
              </w:rPr>
            </w:pPr>
          </w:p>
        </w:tc>
        <w:tc>
          <w:tcPr>
            <w:tcW w:w="2873" w:type="dxa"/>
          </w:tcPr>
          <w:p w:rsidR="00FD6937" w:rsidRPr="000F3FA2" w:rsidRDefault="00FD6937" w:rsidP="00B86B28">
            <w:pPr>
              <w:spacing w:after="0" w:line="240" w:lineRule="auto"/>
              <w:rPr>
                <w:b/>
              </w:rPr>
            </w:pPr>
          </w:p>
        </w:tc>
      </w:tr>
      <w:tr w:rsidR="00FD6937" w:rsidRPr="000F3FA2" w:rsidTr="00B86B28">
        <w:tc>
          <w:tcPr>
            <w:tcW w:w="3142" w:type="dxa"/>
          </w:tcPr>
          <w:p w:rsidR="00FD6937" w:rsidRPr="000F3FA2" w:rsidRDefault="00FD6937" w:rsidP="00B86B28">
            <w:pPr>
              <w:spacing w:after="0" w:line="240" w:lineRule="auto"/>
              <w:rPr>
                <w:b/>
              </w:rPr>
            </w:pPr>
          </w:p>
        </w:tc>
        <w:tc>
          <w:tcPr>
            <w:tcW w:w="3227" w:type="dxa"/>
          </w:tcPr>
          <w:p w:rsidR="00FD6937" w:rsidRPr="000F3FA2" w:rsidRDefault="00FD6937" w:rsidP="00B86B28">
            <w:pPr>
              <w:spacing w:after="0" w:line="240" w:lineRule="auto"/>
              <w:rPr>
                <w:b/>
              </w:rPr>
            </w:pPr>
          </w:p>
        </w:tc>
        <w:tc>
          <w:tcPr>
            <w:tcW w:w="2873" w:type="dxa"/>
          </w:tcPr>
          <w:p w:rsidR="00FD6937" w:rsidRPr="000F3FA2" w:rsidRDefault="00FD6937" w:rsidP="00B86B28">
            <w:pPr>
              <w:spacing w:after="0" w:line="240" w:lineRule="auto"/>
              <w:rPr>
                <w:b/>
              </w:rPr>
            </w:pPr>
          </w:p>
        </w:tc>
      </w:tr>
    </w:tbl>
    <w:p w:rsidR="00FD6937" w:rsidRDefault="00FD6937" w:rsidP="00FD6937">
      <w:pPr>
        <w:spacing w:line="240" w:lineRule="auto"/>
        <w:rPr>
          <w:b/>
          <w:u w:val="single"/>
        </w:rPr>
      </w:pPr>
    </w:p>
    <w:p w:rsidR="00FD6937" w:rsidRPr="00F13BAD" w:rsidRDefault="00FD6937" w:rsidP="00FD6937">
      <w:pPr>
        <w:rPr>
          <w:b/>
        </w:rPr>
      </w:pPr>
      <w:r>
        <w:rPr>
          <w:b/>
          <w:u w:val="single"/>
        </w:rPr>
        <w:t>P</w:t>
      </w:r>
      <w:r w:rsidRPr="00F13BAD">
        <w:rPr>
          <w:b/>
          <w:u w:val="single"/>
        </w:rPr>
        <w:t>est Treatment</w:t>
      </w:r>
      <w:r>
        <w:rPr>
          <w:b/>
          <w:u w:val="single"/>
        </w:rPr>
        <w:tab/>
      </w:r>
      <w:r>
        <w:rPr>
          <w:b/>
        </w:rPr>
        <w:tab/>
      </w:r>
      <w:r>
        <w:rPr>
          <w:b/>
        </w:rPr>
        <w:sym w:font="Wingdings" w:char="F06F"/>
      </w:r>
      <w:r>
        <w:rPr>
          <w:b/>
        </w:rPr>
        <w:t xml:space="preserve">  YES</w:t>
      </w:r>
      <w:r>
        <w:rPr>
          <w:b/>
        </w:rPr>
        <w:tab/>
      </w:r>
      <w:r>
        <w:rPr>
          <w:b/>
        </w:rPr>
        <w:tab/>
      </w:r>
      <w:r>
        <w:rPr>
          <w:b/>
        </w:rPr>
        <w:tab/>
      </w:r>
      <w:r>
        <w:rPr>
          <w:b/>
        </w:rPr>
        <w:sym w:font="Wingdings" w:char="F06F"/>
      </w:r>
      <w:r>
        <w:rPr>
          <w:b/>
        </w:rPr>
        <w:t xml:space="preserve"> NO</w:t>
      </w:r>
    </w:p>
    <w:tbl>
      <w:tblPr>
        <w:tblW w:w="0" w:type="auto"/>
        <w:tblLook w:val="04A0" w:firstRow="1" w:lastRow="0" w:firstColumn="1" w:lastColumn="0" w:noHBand="0" w:noVBand="1"/>
      </w:tblPr>
      <w:tblGrid>
        <w:gridCol w:w="2904"/>
        <w:gridCol w:w="6167"/>
      </w:tblGrid>
      <w:tr w:rsidR="00FD6937" w:rsidRPr="000F3FA2" w:rsidTr="00B86B28">
        <w:tc>
          <w:tcPr>
            <w:tcW w:w="2943" w:type="dxa"/>
          </w:tcPr>
          <w:p w:rsidR="00FD6937" w:rsidRPr="000F3FA2" w:rsidRDefault="00FD6937" w:rsidP="00B86B28">
            <w:pPr>
              <w:spacing w:after="0" w:line="240" w:lineRule="auto"/>
            </w:pPr>
            <w:r w:rsidRPr="000F3FA2">
              <w:t>Pest treated (i.e. Ants):</w:t>
            </w:r>
          </w:p>
        </w:tc>
        <w:tc>
          <w:tcPr>
            <w:tcW w:w="6299" w:type="dxa"/>
            <w:tcBorders>
              <w:bottom w:val="single" w:sz="4" w:space="0" w:color="auto"/>
            </w:tcBorders>
          </w:tcPr>
          <w:p w:rsidR="00FD6937" w:rsidRPr="000F3FA2" w:rsidRDefault="00FD6937" w:rsidP="00B86B28">
            <w:pPr>
              <w:spacing w:after="0" w:line="240" w:lineRule="auto"/>
              <w:rPr>
                <w:b/>
              </w:rPr>
            </w:pPr>
          </w:p>
        </w:tc>
      </w:tr>
      <w:tr w:rsidR="00FD6937" w:rsidRPr="000F3FA2" w:rsidTr="00B86B28">
        <w:tc>
          <w:tcPr>
            <w:tcW w:w="2943" w:type="dxa"/>
          </w:tcPr>
          <w:p w:rsidR="00FD6937" w:rsidRPr="000F3FA2" w:rsidRDefault="00FD6937" w:rsidP="00B86B28">
            <w:pPr>
              <w:spacing w:after="0" w:line="240" w:lineRule="auto"/>
            </w:pPr>
            <w:r w:rsidRPr="000F3FA2">
              <w:t>Treatment used / applied:</w:t>
            </w:r>
          </w:p>
        </w:tc>
        <w:tc>
          <w:tcPr>
            <w:tcW w:w="6299" w:type="dxa"/>
            <w:tcBorders>
              <w:top w:val="single" w:sz="4" w:space="0" w:color="auto"/>
              <w:bottom w:val="single" w:sz="4" w:space="0" w:color="auto"/>
            </w:tcBorders>
          </w:tcPr>
          <w:p w:rsidR="00FD6937" w:rsidRPr="000F3FA2" w:rsidRDefault="00FD6937" w:rsidP="00B86B28">
            <w:pPr>
              <w:spacing w:after="0" w:line="240" w:lineRule="auto"/>
              <w:rPr>
                <w:b/>
              </w:rPr>
            </w:pPr>
          </w:p>
        </w:tc>
      </w:tr>
    </w:tbl>
    <w:p w:rsidR="00FD6937" w:rsidRDefault="00FD6937" w:rsidP="00FD6937">
      <w:pPr>
        <w:spacing w:after="0"/>
      </w:pPr>
    </w:p>
    <w:p w:rsidR="00FD6937" w:rsidRDefault="00FD6937" w:rsidP="00FD6937">
      <w:pPr>
        <w:spacing w:after="0"/>
      </w:pPr>
      <w:r>
        <w:t>*At least 3 full-depth brood frames with adult bees shaken off must be inspected in each hive.</w:t>
      </w:r>
    </w:p>
    <w:p w:rsidR="002F25C0" w:rsidRDefault="002F25C0" w:rsidP="00FD6937">
      <w:pPr>
        <w:spacing w:after="0"/>
      </w:pPr>
    </w:p>
    <w:p w:rsidR="00FD6937" w:rsidRDefault="00FD6937" w:rsidP="00FD6937">
      <w:pPr>
        <w:pStyle w:val="Heading4"/>
        <w:spacing w:before="120"/>
      </w:pPr>
      <w:r>
        <w:t>Inspection for Mites and Other Arthropod Pests</w:t>
      </w:r>
    </w:p>
    <w:p w:rsidR="00FD6937" w:rsidRPr="00FD6937" w:rsidRDefault="00FD6937" w:rsidP="00FD6937">
      <w:r>
        <w:t xml:space="preserve">In at least two inspections per apiary per year, </w:t>
      </w:r>
      <w:r w:rsidR="00C0433E">
        <w:t>at a minimum of</w:t>
      </w:r>
      <w:r>
        <w:t xml:space="preserve"> 4 consecutive calendar months apart, you must inspect at least one hive per apiary for arthropod pests, particularly </w:t>
      </w:r>
      <w:r>
        <w:rPr>
          <w:i/>
        </w:rPr>
        <w:t xml:space="preserve">Varroa </w:t>
      </w:r>
      <w:r>
        <w:t xml:space="preserve">and </w:t>
      </w:r>
      <w:r>
        <w:rPr>
          <w:i/>
        </w:rPr>
        <w:t xml:space="preserve">Tropilaelaps </w:t>
      </w:r>
      <w:r>
        <w:t>mites, using either sugar shake, alcohol wash or drone uncapping (Code of Practice Section 3.2). Filling out this table also fulfils Code of Practice Section 5.1(a). Fill in the results of each apiary inspection in the table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1"/>
        <w:gridCol w:w="2257"/>
        <w:gridCol w:w="2261"/>
        <w:gridCol w:w="2272"/>
      </w:tblGrid>
      <w:tr w:rsidR="00FD6937" w:rsidRPr="000F3FA2" w:rsidTr="00FD6937">
        <w:tc>
          <w:tcPr>
            <w:tcW w:w="2271" w:type="dxa"/>
          </w:tcPr>
          <w:p w:rsidR="00FD6937" w:rsidRPr="000F3FA2" w:rsidRDefault="00FD6937" w:rsidP="00B86B28">
            <w:pPr>
              <w:spacing w:after="0" w:line="240" w:lineRule="auto"/>
              <w:rPr>
                <w:b/>
              </w:rPr>
            </w:pPr>
          </w:p>
        </w:tc>
        <w:tc>
          <w:tcPr>
            <w:tcW w:w="2257" w:type="dxa"/>
          </w:tcPr>
          <w:p w:rsidR="00FD6937" w:rsidRPr="000F3FA2" w:rsidRDefault="00FD6937" w:rsidP="00B86B28">
            <w:pPr>
              <w:spacing w:after="0" w:line="240" w:lineRule="auto"/>
              <w:jc w:val="center"/>
            </w:pPr>
            <w:r>
              <w:t>Sugar Shake</w:t>
            </w:r>
          </w:p>
        </w:tc>
        <w:tc>
          <w:tcPr>
            <w:tcW w:w="2261" w:type="dxa"/>
          </w:tcPr>
          <w:p w:rsidR="00FD6937" w:rsidRPr="000F3FA2" w:rsidRDefault="00FD6937" w:rsidP="00B86B28">
            <w:pPr>
              <w:spacing w:after="0" w:line="240" w:lineRule="auto"/>
              <w:jc w:val="center"/>
            </w:pPr>
            <w:r>
              <w:t>Alcohol Wash</w:t>
            </w:r>
          </w:p>
        </w:tc>
        <w:tc>
          <w:tcPr>
            <w:tcW w:w="2272" w:type="dxa"/>
          </w:tcPr>
          <w:p w:rsidR="00FD6937" w:rsidRPr="000F3FA2" w:rsidRDefault="00FD6937" w:rsidP="00B86B28">
            <w:pPr>
              <w:spacing w:after="0" w:line="240" w:lineRule="auto"/>
              <w:jc w:val="center"/>
            </w:pPr>
            <w:r>
              <w:t>Drone Uncapping</w:t>
            </w:r>
          </w:p>
        </w:tc>
      </w:tr>
      <w:tr w:rsidR="00FD6937" w:rsidRPr="000F3FA2" w:rsidTr="00FD6937">
        <w:tc>
          <w:tcPr>
            <w:tcW w:w="2271" w:type="dxa"/>
          </w:tcPr>
          <w:p w:rsidR="00FD6937" w:rsidRPr="000F3FA2" w:rsidRDefault="00FD6937" w:rsidP="00B86B28">
            <w:pPr>
              <w:spacing w:after="0" w:line="240" w:lineRule="auto"/>
            </w:pPr>
            <w:r>
              <w:t>Test(s) Conducted</w:t>
            </w:r>
          </w:p>
        </w:tc>
        <w:tc>
          <w:tcPr>
            <w:tcW w:w="2257" w:type="dxa"/>
          </w:tcPr>
          <w:p w:rsidR="00FD6937" w:rsidRPr="000F3FA2" w:rsidRDefault="00FD6937" w:rsidP="00B86B28">
            <w:pPr>
              <w:spacing w:after="0" w:line="240" w:lineRule="auto"/>
              <w:jc w:val="center"/>
            </w:pPr>
          </w:p>
        </w:tc>
        <w:tc>
          <w:tcPr>
            <w:tcW w:w="2261" w:type="dxa"/>
          </w:tcPr>
          <w:p w:rsidR="00FD6937" w:rsidRPr="000F3FA2" w:rsidRDefault="00FD6937" w:rsidP="00B86B28">
            <w:pPr>
              <w:spacing w:after="0" w:line="240" w:lineRule="auto"/>
              <w:jc w:val="center"/>
            </w:pPr>
          </w:p>
        </w:tc>
        <w:tc>
          <w:tcPr>
            <w:tcW w:w="2272" w:type="dxa"/>
          </w:tcPr>
          <w:p w:rsidR="00FD6937" w:rsidRPr="000F3FA2" w:rsidRDefault="00FD6937" w:rsidP="00B86B28">
            <w:pPr>
              <w:spacing w:after="0" w:line="240" w:lineRule="auto"/>
              <w:jc w:val="center"/>
            </w:pPr>
          </w:p>
        </w:tc>
      </w:tr>
    </w:tbl>
    <w:p w:rsidR="00FD6937" w:rsidRDefault="00FD6937" w:rsidP="00FD6937">
      <w:pPr>
        <w:rPr>
          <w:b/>
          <w:u w:val="single"/>
        </w:rPr>
      </w:pPr>
    </w:p>
    <w:p w:rsidR="00FD6937" w:rsidRPr="00F13BAD" w:rsidRDefault="00FD6937" w:rsidP="00FD6937">
      <w:pPr>
        <w:rPr>
          <w:b/>
        </w:rPr>
      </w:pPr>
      <w:r>
        <w:rPr>
          <w:b/>
          <w:u w:val="single"/>
        </w:rPr>
        <w:t>Mites/Arthropod Pests Present</w:t>
      </w:r>
      <w:r>
        <w:rPr>
          <w:b/>
        </w:rPr>
        <w:tab/>
      </w:r>
      <w:r>
        <w:rPr>
          <w:b/>
        </w:rPr>
        <w:sym w:font="Wingdings" w:char="F06F"/>
      </w:r>
      <w:r>
        <w:rPr>
          <w:b/>
        </w:rPr>
        <w:t xml:space="preserve">  YES</w:t>
      </w:r>
      <w:r>
        <w:rPr>
          <w:b/>
        </w:rPr>
        <w:tab/>
      </w:r>
      <w:r>
        <w:rPr>
          <w:b/>
        </w:rPr>
        <w:tab/>
      </w:r>
      <w:r>
        <w:rPr>
          <w:b/>
        </w:rPr>
        <w:tab/>
      </w:r>
      <w:r>
        <w:rPr>
          <w:b/>
        </w:rPr>
        <w:sym w:font="Wingdings" w:char="F06F"/>
      </w:r>
      <w:r>
        <w:rPr>
          <w:b/>
        </w:rPr>
        <w:t xml:space="preserve"> NO</w:t>
      </w:r>
    </w:p>
    <w:tbl>
      <w:tblPr>
        <w:tblW w:w="0" w:type="auto"/>
        <w:tblLook w:val="04A0" w:firstRow="1" w:lastRow="0" w:firstColumn="1" w:lastColumn="0" w:noHBand="0" w:noVBand="1"/>
      </w:tblPr>
      <w:tblGrid>
        <w:gridCol w:w="2904"/>
        <w:gridCol w:w="6167"/>
      </w:tblGrid>
      <w:tr w:rsidR="00FD6937" w:rsidRPr="000F3FA2" w:rsidTr="00FD6937">
        <w:tc>
          <w:tcPr>
            <w:tcW w:w="2904" w:type="dxa"/>
          </w:tcPr>
          <w:p w:rsidR="00FD6937" w:rsidRPr="000F3FA2" w:rsidRDefault="00FD6937" w:rsidP="00B86B28">
            <w:pPr>
              <w:spacing w:after="0" w:line="240" w:lineRule="auto"/>
            </w:pPr>
            <w:r>
              <w:t>Suspected Pest:</w:t>
            </w:r>
          </w:p>
        </w:tc>
        <w:tc>
          <w:tcPr>
            <w:tcW w:w="6167" w:type="dxa"/>
            <w:tcBorders>
              <w:bottom w:val="single" w:sz="4" w:space="0" w:color="auto"/>
            </w:tcBorders>
          </w:tcPr>
          <w:p w:rsidR="00FD6937" w:rsidRPr="000F3FA2" w:rsidRDefault="00FD6937" w:rsidP="00B86B28">
            <w:pPr>
              <w:spacing w:after="0" w:line="240" w:lineRule="auto"/>
              <w:rPr>
                <w:b/>
              </w:rPr>
            </w:pPr>
          </w:p>
        </w:tc>
      </w:tr>
      <w:tr w:rsidR="00FD6937" w:rsidRPr="000F3FA2" w:rsidTr="00FD6937">
        <w:tc>
          <w:tcPr>
            <w:tcW w:w="2904" w:type="dxa"/>
          </w:tcPr>
          <w:p w:rsidR="00FD6937" w:rsidRPr="000F3FA2" w:rsidRDefault="00FD6937" w:rsidP="00B86B28">
            <w:pPr>
              <w:spacing w:after="0" w:line="240" w:lineRule="auto"/>
            </w:pPr>
            <w:r>
              <w:t>Action Taken</w:t>
            </w:r>
            <w:r w:rsidRPr="000F3FA2">
              <w:t>:</w:t>
            </w:r>
          </w:p>
        </w:tc>
        <w:tc>
          <w:tcPr>
            <w:tcW w:w="6167" w:type="dxa"/>
            <w:tcBorders>
              <w:top w:val="single" w:sz="4" w:space="0" w:color="auto"/>
              <w:bottom w:val="single" w:sz="4" w:space="0" w:color="auto"/>
            </w:tcBorders>
          </w:tcPr>
          <w:p w:rsidR="00FD6937" w:rsidRPr="000F3FA2" w:rsidRDefault="00FD6937" w:rsidP="00B86B28">
            <w:pPr>
              <w:spacing w:after="0" w:line="240" w:lineRule="auto"/>
              <w:rPr>
                <w:b/>
              </w:rPr>
            </w:pPr>
          </w:p>
        </w:tc>
      </w:tr>
    </w:tbl>
    <w:p w:rsidR="00FD6937" w:rsidRDefault="00FD6937" w:rsidP="00FD6937">
      <w:pPr>
        <w:tabs>
          <w:tab w:val="left" w:pos="1663"/>
        </w:tabs>
        <w:spacing w:after="0" w:line="276" w:lineRule="auto"/>
        <w:rPr>
          <w:rFonts w:eastAsia="Times New Roman" w:cs="Arial"/>
          <w:b/>
          <w:szCs w:val="18"/>
          <w:lang w:val="en-US"/>
        </w:rPr>
      </w:pPr>
    </w:p>
    <w:p w:rsidR="00FD6937" w:rsidRPr="00FD6937" w:rsidRDefault="00FD6937" w:rsidP="00FD6937">
      <w:pPr>
        <w:tabs>
          <w:tab w:val="left" w:pos="1663"/>
        </w:tabs>
        <w:spacing w:after="0" w:line="276" w:lineRule="auto"/>
        <w:rPr>
          <w:rFonts w:eastAsia="Times New Roman" w:cs="Arial"/>
          <w:i/>
          <w:szCs w:val="18"/>
          <w:lang w:val="en-US"/>
        </w:rPr>
      </w:pPr>
      <w:r>
        <w:rPr>
          <w:rFonts w:eastAsia="Times New Roman" w:cs="Arial"/>
          <w:i/>
          <w:szCs w:val="18"/>
          <w:lang w:val="en-US"/>
        </w:rPr>
        <w:lastRenderedPageBreak/>
        <w:t xml:space="preserve">If you detect mites or arthropod pests, call the </w:t>
      </w:r>
      <w:r w:rsidRPr="009A0EC6">
        <w:rPr>
          <w:rFonts w:eastAsia="Times New Roman" w:cs="Arial"/>
          <w:b/>
          <w:i/>
          <w:szCs w:val="18"/>
          <w:lang w:val="en-US"/>
        </w:rPr>
        <w:t>Emergency Plant Pest Hotline</w:t>
      </w:r>
      <w:r w:rsidR="009A0EC6" w:rsidRPr="009A0EC6">
        <w:rPr>
          <w:rFonts w:eastAsia="Times New Roman" w:cs="Arial"/>
          <w:b/>
          <w:i/>
          <w:szCs w:val="18"/>
          <w:lang w:val="en-US"/>
        </w:rPr>
        <w:t xml:space="preserve"> – 1800 084 881 IMMEDIATELY </w:t>
      </w:r>
    </w:p>
    <w:p w:rsidR="00FD6937" w:rsidRDefault="00FD6937" w:rsidP="004442DB">
      <w:pPr>
        <w:spacing w:after="0"/>
      </w:pPr>
    </w:p>
    <w:p w:rsidR="00C47BC5" w:rsidRDefault="00C47BC5" w:rsidP="00C47BC5">
      <w:pPr>
        <w:pStyle w:val="Heading4"/>
        <w:spacing w:before="120"/>
      </w:pPr>
      <w:r>
        <w:t>Other Comments/Observations</w:t>
      </w:r>
    </w:p>
    <w:p w:rsidR="00FD6937" w:rsidRDefault="00FD6937" w:rsidP="00FD6937">
      <w:pPr>
        <w:rPr>
          <w:b/>
          <w:u w:val="single"/>
        </w:rPr>
      </w:pPr>
    </w:p>
    <w:tbl>
      <w:tblPr>
        <w:tblW w:w="0" w:type="auto"/>
        <w:tblBorders>
          <w:bottom w:val="single" w:sz="4" w:space="0" w:color="auto"/>
        </w:tblBorders>
        <w:tblLook w:val="04A0" w:firstRow="1" w:lastRow="0" w:firstColumn="1" w:lastColumn="0" w:noHBand="0" w:noVBand="1"/>
      </w:tblPr>
      <w:tblGrid>
        <w:gridCol w:w="9071"/>
      </w:tblGrid>
      <w:tr w:rsidR="00FD6937" w:rsidRPr="000F3FA2" w:rsidTr="004454BB">
        <w:tc>
          <w:tcPr>
            <w:tcW w:w="9071" w:type="dxa"/>
            <w:tcBorders>
              <w:bottom w:val="single" w:sz="4" w:space="0" w:color="auto"/>
            </w:tcBorders>
          </w:tcPr>
          <w:p w:rsidR="00FD6937" w:rsidRPr="000F3FA2" w:rsidRDefault="00FD6937" w:rsidP="00B86B28">
            <w:pPr>
              <w:spacing w:after="0" w:line="240" w:lineRule="auto"/>
              <w:rPr>
                <w:b/>
                <w:u w:val="single"/>
              </w:rPr>
            </w:pPr>
          </w:p>
        </w:tc>
      </w:tr>
      <w:tr w:rsidR="00C47BC5" w:rsidRPr="000F3FA2" w:rsidTr="004454BB">
        <w:tc>
          <w:tcPr>
            <w:tcW w:w="9071" w:type="dxa"/>
            <w:tcBorders>
              <w:top w:val="single" w:sz="4" w:space="0" w:color="auto"/>
              <w:bottom w:val="single" w:sz="4" w:space="0" w:color="auto"/>
            </w:tcBorders>
          </w:tcPr>
          <w:p w:rsidR="00C47BC5" w:rsidRPr="000F3FA2" w:rsidRDefault="00C47BC5" w:rsidP="00B86B28">
            <w:pPr>
              <w:spacing w:after="0" w:line="240" w:lineRule="auto"/>
              <w:rPr>
                <w:b/>
                <w:u w:val="single"/>
              </w:rPr>
            </w:pPr>
          </w:p>
        </w:tc>
      </w:tr>
      <w:tr w:rsidR="00C47BC5" w:rsidRPr="000F3FA2" w:rsidTr="004454BB">
        <w:tc>
          <w:tcPr>
            <w:tcW w:w="9071" w:type="dxa"/>
            <w:tcBorders>
              <w:top w:val="single" w:sz="4" w:space="0" w:color="auto"/>
              <w:bottom w:val="single" w:sz="4" w:space="0" w:color="auto"/>
            </w:tcBorders>
          </w:tcPr>
          <w:p w:rsidR="00C47BC5" w:rsidRPr="000F3FA2" w:rsidRDefault="00C47BC5" w:rsidP="00B86B28">
            <w:pPr>
              <w:spacing w:after="0" w:line="240" w:lineRule="auto"/>
              <w:rPr>
                <w:b/>
                <w:u w:val="single"/>
              </w:rPr>
            </w:pPr>
          </w:p>
        </w:tc>
      </w:tr>
      <w:tr w:rsidR="00C47BC5" w:rsidRPr="000F3FA2" w:rsidTr="004454BB">
        <w:tc>
          <w:tcPr>
            <w:tcW w:w="9071" w:type="dxa"/>
            <w:tcBorders>
              <w:top w:val="single" w:sz="4" w:space="0" w:color="auto"/>
              <w:bottom w:val="single" w:sz="4" w:space="0" w:color="auto"/>
            </w:tcBorders>
          </w:tcPr>
          <w:p w:rsidR="00C47BC5" w:rsidRPr="000F3FA2" w:rsidRDefault="00C47BC5" w:rsidP="00B86B28">
            <w:pPr>
              <w:spacing w:after="0" w:line="240" w:lineRule="auto"/>
              <w:rPr>
                <w:b/>
                <w:u w:val="single"/>
              </w:rPr>
            </w:pPr>
          </w:p>
        </w:tc>
      </w:tr>
      <w:tr w:rsidR="00C47BC5" w:rsidRPr="000F3FA2" w:rsidTr="004454BB">
        <w:tc>
          <w:tcPr>
            <w:tcW w:w="9071" w:type="dxa"/>
            <w:tcBorders>
              <w:top w:val="single" w:sz="4" w:space="0" w:color="auto"/>
              <w:bottom w:val="single" w:sz="4" w:space="0" w:color="auto"/>
            </w:tcBorders>
          </w:tcPr>
          <w:p w:rsidR="00C47BC5" w:rsidRPr="000F3FA2" w:rsidRDefault="00C47BC5" w:rsidP="00B86B28">
            <w:pPr>
              <w:spacing w:after="0" w:line="240" w:lineRule="auto"/>
              <w:rPr>
                <w:b/>
                <w:u w:val="single"/>
              </w:rPr>
            </w:pPr>
          </w:p>
        </w:tc>
      </w:tr>
      <w:tr w:rsidR="00C47BC5" w:rsidRPr="000F3FA2" w:rsidTr="004454BB">
        <w:tc>
          <w:tcPr>
            <w:tcW w:w="9071" w:type="dxa"/>
            <w:tcBorders>
              <w:top w:val="single" w:sz="4" w:space="0" w:color="auto"/>
              <w:bottom w:val="single" w:sz="4" w:space="0" w:color="auto"/>
            </w:tcBorders>
          </w:tcPr>
          <w:p w:rsidR="00C47BC5" w:rsidRPr="000F3FA2" w:rsidRDefault="00C47BC5" w:rsidP="00B86B28">
            <w:pPr>
              <w:spacing w:after="0" w:line="240" w:lineRule="auto"/>
              <w:rPr>
                <w:b/>
                <w:u w:val="single"/>
              </w:rPr>
            </w:pPr>
          </w:p>
        </w:tc>
      </w:tr>
      <w:tr w:rsidR="00C47BC5" w:rsidRPr="000F3FA2" w:rsidTr="004454BB">
        <w:tc>
          <w:tcPr>
            <w:tcW w:w="9071" w:type="dxa"/>
            <w:tcBorders>
              <w:top w:val="single" w:sz="4" w:space="0" w:color="auto"/>
              <w:bottom w:val="single" w:sz="4" w:space="0" w:color="auto"/>
            </w:tcBorders>
          </w:tcPr>
          <w:p w:rsidR="00C47BC5" w:rsidRPr="000F3FA2" w:rsidRDefault="00C47BC5" w:rsidP="00B86B28">
            <w:pPr>
              <w:spacing w:after="0" w:line="240" w:lineRule="auto"/>
              <w:rPr>
                <w:b/>
                <w:u w:val="single"/>
              </w:rPr>
            </w:pPr>
          </w:p>
        </w:tc>
      </w:tr>
      <w:tr w:rsidR="00C47BC5" w:rsidRPr="000F3FA2" w:rsidTr="004454BB">
        <w:tc>
          <w:tcPr>
            <w:tcW w:w="9071" w:type="dxa"/>
            <w:tcBorders>
              <w:top w:val="single" w:sz="4" w:space="0" w:color="auto"/>
              <w:bottom w:val="single" w:sz="4" w:space="0" w:color="auto"/>
            </w:tcBorders>
          </w:tcPr>
          <w:p w:rsidR="00C47BC5" w:rsidRPr="000F3FA2" w:rsidRDefault="00C47BC5" w:rsidP="00B86B28">
            <w:pPr>
              <w:spacing w:after="0" w:line="240" w:lineRule="auto"/>
              <w:rPr>
                <w:b/>
                <w:u w:val="single"/>
              </w:rPr>
            </w:pPr>
          </w:p>
        </w:tc>
      </w:tr>
    </w:tbl>
    <w:p w:rsidR="00FD6937" w:rsidRDefault="00FD6937" w:rsidP="00FD6937">
      <w:pPr>
        <w:rPr>
          <w:b/>
          <w:u w:val="single"/>
        </w:rPr>
      </w:pPr>
    </w:p>
    <w:tbl>
      <w:tblPr>
        <w:tblW w:w="0" w:type="auto"/>
        <w:tblLook w:val="04A0" w:firstRow="1" w:lastRow="0" w:firstColumn="1" w:lastColumn="0" w:noHBand="0" w:noVBand="1"/>
      </w:tblPr>
      <w:tblGrid>
        <w:gridCol w:w="2075"/>
        <w:gridCol w:w="6996"/>
      </w:tblGrid>
      <w:tr w:rsidR="00FD6937" w:rsidRPr="000F3FA2" w:rsidTr="00B86B28">
        <w:tc>
          <w:tcPr>
            <w:tcW w:w="2093" w:type="dxa"/>
          </w:tcPr>
          <w:p w:rsidR="00FD6937" w:rsidRPr="000F3FA2" w:rsidRDefault="00FD6937" w:rsidP="00B86B28">
            <w:pPr>
              <w:spacing w:after="0" w:line="240" w:lineRule="auto"/>
              <w:rPr>
                <w:b/>
                <w:u w:val="single"/>
              </w:rPr>
            </w:pPr>
            <w:r w:rsidRPr="000F3FA2">
              <w:rPr>
                <w:b/>
                <w:u w:val="single"/>
              </w:rPr>
              <w:t>Name of Operators:</w:t>
            </w:r>
          </w:p>
        </w:tc>
        <w:tc>
          <w:tcPr>
            <w:tcW w:w="7149" w:type="dxa"/>
            <w:tcBorders>
              <w:bottom w:val="single" w:sz="4" w:space="0" w:color="auto"/>
            </w:tcBorders>
          </w:tcPr>
          <w:p w:rsidR="00FD6937" w:rsidRPr="000F3FA2" w:rsidRDefault="00FD6937" w:rsidP="00B86B28">
            <w:pPr>
              <w:spacing w:after="0" w:line="240" w:lineRule="auto"/>
              <w:rPr>
                <w:b/>
                <w:u w:val="single"/>
              </w:rPr>
            </w:pPr>
          </w:p>
        </w:tc>
      </w:tr>
    </w:tbl>
    <w:p w:rsidR="00FD6937" w:rsidRDefault="00FD6937" w:rsidP="004442DB">
      <w:pPr>
        <w:spacing w:after="0"/>
      </w:pPr>
    </w:p>
    <w:p w:rsidR="00554BC5" w:rsidRDefault="00554BC5" w:rsidP="00113954">
      <w:pPr>
        <w:tabs>
          <w:tab w:val="left" w:pos="1663"/>
        </w:tabs>
        <w:spacing w:after="0" w:line="276" w:lineRule="auto"/>
        <w:rPr>
          <w:rFonts w:eastAsia="Times New Roman" w:cs="Arial"/>
          <w:b/>
          <w:szCs w:val="18"/>
          <w:lang w:val="en-US"/>
        </w:rPr>
        <w:sectPr w:rsidR="00554BC5" w:rsidSect="00554BC5">
          <w:pgSz w:w="11906" w:h="16838" w:code="9"/>
          <w:pgMar w:top="1276" w:right="1134" w:bottom="1701" w:left="1701" w:header="284" w:footer="748" w:gutter="0"/>
          <w:cols w:space="397"/>
          <w:docGrid w:linePitch="360"/>
        </w:sectPr>
      </w:pPr>
    </w:p>
    <w:p w:rsidR="00804591" w:rsidRPr="00FA2421" w:rsidRDefault="00F81880" w:rsidP="00804591">
      <w:pPr>
        <w:pStyle w:val="Heading3"/>
      </w:pPr>
      <w:bookmarkStart w:id="7" w:name="_Toc481488604"/>
      <w:r>
        <w:rPr>
          <w:noProof/>
          <w:lang w:eastAsia="en-AU"/>
        </w:rPr>
        <w:lastRenderedPageBreak/>
        <w:drawing>
          <wp:anchor distT="0" distB="0" distL="114300" distR="114300" simplePos="0" relativeHeight="251747328" behindDoc="1" locked="0" layoutInCell="1" allowOverlap="1" wp14:anchorId="5C579D8E" wp14:editId="284434FE">
            <wp:simplePos x="0" y="0"/>
            <wp:positionH relativeFrom="page">
              <wp:posOffset>2540</wp:posOffset>
            </wp:positionH>
            <wp:positionV relativeFrom="paragraph">
              <wp:posOffset>-1074420</wp:posOffset>
            </wp:positionV>
            <wp:extent cx="10715625" cy="7577455"/>
            <wp:effectExtent l="0" t="0" r="0" b="44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National Bee Biosecurity Program - page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715625" cy="7577455"/>
                    </a:xfrm>
                    <a:prstGeom prst="rect">
                      <a:avLst/>
                    </a:prstGeom>
                  </pic:spPr>
                </pic:pic>
              </a:graphicData>
            </a:graphic>
            <wp14:sizeRelH relativeFrom="page">
              <wp14:pctWidth>0</wp14:pctWidth>
            </wp14:sizeRelH>
            <wp14:sizeRelV relativeFrom="page">
              <wp14:pctHeight>0</wp14:pctHeight>
            </wp14:sizeRelV>
          </wp:anchor>
        </w:drawing>
      </w:r>
      <w:r w:rsidR="00A57913">
        <w:t>Daily R</w:t>
      </w:r>
      <w:r w:rsidR="007279C1">
        <w:t>unning</w:t>
      </w:r>
      <w:r w:rsidR="00EF0C75">
        <w:t xml:space="preserve"> Sheet</w:t>
      </w:r>
      <w:bookmarkEnd w:id="7"/>
    </w:p>
    <w:p w:rsidR="004442DB" w:rsidRDefault="004442DB" w:rsidP="00113954">
      <w:pPr>
        <w:tabs>
          <w:tab w:val="left" w:pos="1663"/>
        </w:tabs>
        <w:spacing w:after="0" w:line="276" w:lineRule="auto"/>
        <w:rPr>
          <w:rFonts w:eastAsia="Times New Roman" w:cs="Arial"/>
          <w:b/>
          <w:szCs w:val="18"/>
          <w:lang w:val="en-US"/>
        </w:rPr>
      </w:pPr>
    </w:p>
    <w:p w:rsidR="006D6051" w:rsidRPr="001B48EE" w:rsidRDefault="006D6051" w:rsidP="006D6051">
      <w:r>
        <w:t>Records of hive movements</w:t>
      </w:r>
      <w:r w:rsidR="009F54AB">
        <w:t xml:space="preserve"> and general management activities</w:t>
      </w:r>
      <w:r>
        <w:t xml:space="preserve"> will be vital in tracking and limiting the spread of pests or diseases should an incursion occur. Filling out this table fulfils </w:t>
      </w:r>
      <w:r w:rsidR="009F54AB">
        <w:t>Code of Practice Section 5.1(d)</w:t>
      </w:r>
      <w:r>
        <w:t>.</w:t>
      </w:r>
    </w:p>
    <w:tbl>
      <w:tblPr>
        <w:tblStyle w:val="TableGrid"/>
        <w:tblW w:w="0" w:type="auto"/>
        <w:tblLook w:val="04A0" w:firstRow="1" w:lastRow="0" w:firstColumn="1" w:lastColumn="0" w:noHBand="0" w:noVBand="1"/>
      </w:tblPr>
      <w:tblGrid>
        <w:gridCol w:w="1039"/>
        <w:gridCol w:w="1541"/>
        <w:gridCol w:w="1378"/>
        <w:gridCol w:w="1379"/>
        <w:gridCol w:w="1379"/>
        <w:gridCol w:w="616"/>
        <w:gridCol w:w="763"/>
        <w:gridCol w:w="1379"/>
        <w:gridCol w:w="1379"/>
        <w:gridCol w:w="1379"/>
        <w:gridCol w:w="1379"/>
      </w:tblGrid>
      <w:tr w:rsidR="00BE4A5A" w:rsidTr="00F81880">
        <w:trPr>
          <w:trHeight w:val="206"/>
        </w:trPr>
        <w:tc>
          <w:tcPr>
            <w:tcW w:w="1039" w:type="dxa"/>
            <w:tcBorders>
              <w:top w:val="nil"/>
              <w:left w:val="nil"/>
            </w:tcBorders>
            <w:textDirection w:val="btLr"/>
          </w:tcPr>
          <w:p w:rsidR="00BE4A5A" w:rsidRDefault="00BE4A5A" w:rsidP="002A21A5">
            <w:pPr>
              <w:ind w:left="113" w:right="113"/>
              <w:jc w:val="center"/>
              <w:rPr>
                <w:b/>
              </w:rPr>
            </w:pPr>
          </w:p>
        </w:tc>
        <w:tc>
          <w:tcPr>
            <w:tcW w:w="6293" w:type="dxa"/>
            <w:gridSpan w:val="5"/>
          </w:tcPr>
          <w:p w:rsidR="00BE4A5A" w:rsidRPr="00BE4A5A" w:rsidRDefault="00BE4A5A" w:rsidP="00BE4A5A">
            <w:pPr>
              <w:tabs>
                <w:tab w:val="left" w:pos="1025"/>
              </w:tabs>
              <w:jc w:val="both"/>
              <w:rPr>
                <w:b/>
              </w:rPr>
            </w:pPr>
            <w:r>
              <w:rPr>
                <w:b/>
              </w:rPr>
              <w:t>Operator Name:</w:t>
            </w:r>
            <w:r>
              <w:rPr>
                <w:b/>
              </w:rPr>
              <w:tab/>
            </w:r>
          </w:p>
        </w:tc>
        <w:tc>
          <w:tcPr>
            <w:tcW w:w="6279" w:type="dxa"/>
            <w:gridSpan w:val="5"/>
          </w:tcPr>
          <w:p w:rsidR="00BE4A5A" w:rsidRPr="00BE4A5A" w:rsidRDefault="00BE4A5A" w:rsidP="00B86B28">
            <w:pPr>
              <w:jc w:val="both"/>
              <w:rPr>
                <w:b/>
              </w:rPr>
            </w:pPr>
            <w:r>
              <w:rPr>
                <w:b/>
              </w:rPr>
              <w:t>Date:</w:t>
            </w:r>
          </w:p>
        </w:tc>
      </w:tr>
      <w:tr w:rsidR="002A21A5" w:rsidTr="00F81880">
        <w:trPr>
          <w:trHeight w:val="631"/>
        </w:trPr>
        <w:tc>
          <w:tcPr>
            <w:tcW w:w="1039" w:type="dxa"/>
            <w:vMerge w:val="restart"/>
            <w:textDirection w:val="btLr"/>
          </w:tcPr>
          <w:p w:rsidR="002A21A5" w:rsidRPr="002A21A5" w:rsidRDefault="002A21A5" w:rsidP="002A21A5">
            <w:pPr>
              <w:ind w:left="113" w:right="113"/>
              <w:jc w:val="center"/>
              <w:rPr>
                <w:b/>
              </w:rPr>
            </w:pPr>
            <w:r>
              <w:rPr>
                <w:b/>
              </w:rPr>
              <w:t>DETAILS OF ACTIVITIES FOR THIS DAY</w:t>
            </w:r>
          </w:p>
        </w:tc>
        <w:tc>
          <w:tcPr>
            <w:tcW w:w="1541" w:type="dxa"/>
          </w:tcPr>
          <w:p w:rsidR="002A21A5" w:rsidRPr="00345462" w:rsidRDefault="002A21A5" w:rsidP="002A21A5">
            <w:pPr>
              <w:rPr>
                <w:b/>
              </w:rPr>
            </w:pPr>
            <w:r>
              <w:rPr>
                <w:b/>
              </w:rPr>
              <w:t>General Comments (optional)</w:t>
            </w:r>
          </w:p>
        </w:tc>
        <w:tc>
          <w:tcPr>
            <w:tcW w:w="11031" w:type="dxa"/>
            <w:gridSpan w:val="9"/>
          </w:tcPr>
          <w:p w:rsidR="002A21A5" w:rsidRPr="002A21A5" w:rsidRDefault="002A21A5" w:rsidP="00B86B28">
            <w:pPr>
              <w:jc w:val="both"/>
            </w:pPr>
          </w:p>
        </w:tc>
      </w:tr>
      <w:tr w:rsidR="00F81880" w:rsidTr="00804575">
        <w:trPr>
          <w:trHeight w:val="216"/>
        </w:trPr>
        <w:tc>
          <w:tcPr>
            <w:tcW w:w="1039" w:type="dxa"/>
            <w:vMerge/>
          </w:tcPr>
          <w:p w:rsidR="00F81880" w:rsidRPr="000A24A6" w:rsidRDefault="00F81880" w:rsidP="00B86B28">
            <w:pPr>
              <w:rPr>
                <w:i/>
              </w:rPr>
            </w:pPr>
          </w:p>
        </w:tc>
        <w:tc>
          <w:tcPr>
            <w:tcW w:w="1541" w:type="dxa"/>
          </w:tcPr>
          <w:p w:rsidR="00F81880" w:rsidRPr="002A21A5" w:rsidRDefault="00F81880" w:rsidP="00B86B28">
            <w:pPr>
              <w:rPr>
                <w:b/>
              </w:rPr>
            </w:pPr>
            <w:r>
              <w:rPr>
                <w:b/>
              </w:rPr>
              <w:t>Load ID</w:t>
            </w:r>
          </w:p>
        </w:tc>
        <w:tc>
          <w:tcPr>
            <w:tcW w:w="1378" w:type="dxa"/>
          </w:tcPr>
          <w:p w:rsidR="00F81880" w:rsidRPr="000A24A6" w:rsidRDefault="00F81880" w:rsidP="00B86B28">
            <w:pPr>
              <w:rPr>
                <w:i/>
              </w:rPr>
            </w:pPr>
          </w:p>
        </w:tc>
        <w:tc>
          <w:tcPr>
            <w:tcW w:w="1379" w:type="dxa"/>
          </w:tcPr>
          <w:p w:rsidR="00F81880" w:rsidRPr="000A24A6" w:rsidRDefault="00F81880" w:rsidP="00B86B28">
            <w:pPr>
              <w:rPr>
                <w:i/>
              </w:rPr>
            </w:pPr>
          </w:p>
        </w:tc>
        <w:tc>
          <w:tcPr>
            <w:tcW w:w="1379" w:type="dxa"/>
          </w:tcPr>
          <w:p w:rsidR="00F81880" w:rsidRPr="000A24A6" w:rsidRDefault="00F81880" w:rsidP="00B86B28">
            <w:pPr>
              <w:rPr>
                <w:i/>
              </w:rPr>
            </w:pPr>
          </w:p>
        </w:tc>
        <w:tc>
          <w:tcPr>
            <w:tcW w:w="1379" w:type="dxa"/>
            <w:gridSpan w:val="2"/>
          </w:tcPr>
          <w:p w:rsidR="00F81880" w:rsidRPr="000A24A6" w:rsidRDefault="00F81880" w:rsidP="00B86B28">
            <w:pPr>
              <w:rPr>
                <w:i/>
              </w:rPr>
            </w:pPr>
          </w:p>
        </w:tc>
        <w:tc>
          <w:tcPr>
            <w:tcW w:w="1379" w:type="dxa"/>
          </w:tcPr>
          <w:p w:rsidR="00F81880" w:rsidRPr="000A24A6" w:rsidRDefault="00F81880" w:rsidP="00B86B28">
            <w:pPr>
              <w:rPr>
                <w:i/>
              </w:rPr>
            </w:pPr>
          </w:p>
        </w:tc>
        <w:tc>
          <w:tcPr>
            <w:tcW w:w="1379" w:type="dxa"/>
          </w:tcPr>
          <w:p w:rsidR="00F81880" w:rsidRPr="000A24A6" w:rsidRDefault="00F81880" w:rsidP="00B86B28">
            <w:pPr>
              <w:rPr>
                <w:i/>
              </w:rPr>
            </w:pPr>
          </w:p>
        </w:tc>
        <w:tc>
          <w:tcPr>
            <w:tcW w:w="1379" w:type="dxa"/>
          </w:tcPr>
          <w:p w:rsidR="00F81880" w:rsidRPr="000A24A6" w:rsidRDefault="00F81880" w:rsidP="00B86B28">
            <w:pPr>
              <w:rPr>
                <w:i/>
              </w:rPr>
            </w:pPr>
          </w:p>
        </w:tc>
        <w:tc>
          <w:tcPr>
            <w:tcW w:w="1379" w:type="dxa"/>
          </w:tcPr>
          <w:p w:rsidR="00F81880" w:rsidRPr="000A24A6" w:rsidRDefault="00F81880" w:rsidP="00B86B28">
            <w:pPr>
              <w:rPr>
                <w:i/>
              </w:rPr>
            </w:pPr>
          </w:p>
        </w:tc>
      </w:tr>
      <w:tr w:rsidR="00F81880" w:rsidTr="00AD7B15">
        <w:trPr>
          <w:trHeight w:val="5053"/>
        </w:trPr>
        <w:tc>
          <w:tcPr>
            <w:tcW w:w="1039" w:type="dxa"/>
            <w:vMerge/>
          </w:tcPr>
          <w:p w:rsidR="00F81880" w:rsidRDefault="00F81880" w:rsidP="00B86B28"/>
        </w:tc>
        <w:tc>
          <w:tcPr>
            <w:tcW w:w="1541" w:type="dxa"/>
          </w:tcPr>
          <w:p w:rsidR="00F81880" w:rsidRPr="002A21A5" w:rsidRDefault="00F81880" w:rsidP="00B86B28">
            <w:r>
              <w:rPr>
                <w:b/>
              </w:rPr>
              <w:t xml:space="preserve">Movement and management activities </w:t>
            </w:r>
            <w:r>
              <w:t>(eg. Hives moved to new location, hives inspected for disease, disease-management steps undertaken)</w:t>
            </w:r>
          </w:p>
        </w:tc>
        <w:tc>
          <w:tcPr>
            <w:tcW w:w="1378" w:type="dxa"/>
          </w:tcPr>
          <w:p w:rsidR="00F81880" w:rsidRDefault="00F81880" w:rsidP="00B86B28"/>
        </w:tc>
        <w:tc>
          <w:tcPr>
            <w:tcW w:w="1379" w:type="dxa"/>
          </w:tcPr>
          <w:p w:rsidR="00F81880" w:rsidRDefault="00F81880" w:rsidP="00B86B28"/>
        </w:tc>
        <w:tc>
          <w:tcPr>
            <w:tcW w:w="1379" w:type="dxa"/>
          </w:tcPr>
          <w:p w:rsidR="00F81880" w:rsidRDefault="00F81880" w:rsidP="00B86B28"/>
        </w:tc>
        <w:tc>
          <w:tcPr>
            <w:tcW w:w="1379" w:type="dxa"/>
            <w:gridSpan w:val="2"/>
          </w:tcPr>
          <w:p w:rsidR="00F81880" w:rsidRDefault="00F81880" w:rsidP="00B86B28"/>
        </w:tc>
        <w:tc>
          <w:tcPr>
            <w:tcW w:w="1379" w:type="dxa"/>
          </w:tcPr>
          <w:p w:rsidR="00F81880" w:rsidRDefault="00F81880" w:rsidP="00B86B28"/>
        </w:tc>
        <w:tc>
          <w:tcPr>
            <w:tcW w:w="1379" w:type="dxa"/>
          </w:tcPr>
          <w:p w:rsidR="00F81880" w:rsidRDefault="00F81880" w:rsidP="00B86B28"/>
        </w:tc>
        <w:tc>
          <w:tcPr>
            <w:tcW w:w="1379" w:type="dxa"/>
          </w:tcPr>
          <w:p w:rsidR="00F81880" w:rsidRDefault="00F81880" w:rsidP="00B86B28"/>
        </w:tc>
        <w:tc>
          <w:tcPr>
            <w:tcW w:w="1379" w:type="dxa"/>
          </w:tcPr>
          <w:p w:rsidR="00F81880" w:rsidRDefault="00F81880" w:rsidP="00B86B28"/>
        </w:tc>
      </w:tr>
    </w:tbl>
    <w:p w:rsidR="006D6051" w:rsidRDefault="006E562E" w:rsidP="006D6051">
      <w:pPr>
        <w:rPr>
          <w:rFonts w:eastAsia="Times New Roman" w:cs="Times New Roman"/>
          <w:color w:val="C4490C"/>
          <w:spacing w:val="-4"/>
          <w:sz w:val="22"/>
          <w:szCs w:val="32"/>
        </w:rPr>
      </w:pPr>
      <w:r>
        <w:rPr>
          <w:noProof/>
          <w:lang w:eastAsia="en-AU"/>
        </w:rPr>
        <mc:AlternateContent>
          <mc:Choice Requires="wps">
            <w:drawing>
              <wp:anchor distT="45720" distB="45720" distL="114300" distR="114300" simplePos="0" relativeHeight="251732992" behindDoc="0" locked="0" layoutInCell="1" allowOverlap="1" wp14:anchorId="06AE9556" wp14:editId="72A3C0C8">
                <wp:simplePos x="0" y="0"/>
                <wp:positionH relativeFrom="column">
                  <wp:posOffset>8967190</wp:posOffset>
                </wp:positionH>
                <wp:positionV relativeFrom="paragraph">
                  <wp:posOffset>1634490</wp:posOffset>
                </wp:positionV>
                <wp:extent cx="368300" cy="241300"/>
                <wp:effectExtent l="0" t="0" r="0" b="6350"/>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241300"/>
                        </a:xfrm>
                        <a:prstGeom prst="rect">
                          <a:avLst/>
                        </a:prstGeom>
                        <a:solidFill>
                          <a:srgbClr val="FFFFFF"/>
                        </a:solidFill>
                        <a:ln w="9525">
                          <a:noFill/>
                          <a:miter lim="800000"/>
                          <a:headEnd/>
                          <a:tailEnd/>
                        </a:ln>
                      </wps:spPr>
                      <wps:txbx>
                        <w:txbxContent>
                          <w:p w:rsidR="007279C1" w:rsidRDefault="00902A67" w:rsidP="006E562E">
                            <w: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m3d="http://schemas.microsoft.com/office/drawing/2017/model3d">
            <w:pict>
              <v:shapetype w14:anchorId="06AE9556" id="_x0000_t202" coordsize="21600,21600" o:spt="202" path="m,l,21600r21600,l21600,xe">
                <v:stroke joinstyle="miter"/>
                <v:path gradientshapeok="t" o:connecttype="rect"/>
              </v:shapetype>
              <v:shape id="Text Box 2" o:spid="_x0000_s1026" type="#_x0000_t202" style="position:absolute;margin-left:706.1pt;margin-top:128.7pt;width:29pt;height:19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" stroked="f">
                <v:textbox>
                  <w:txbxContent>
                    <w:p w:rsidR="007279C1" w:rsidRDefault="00902A67" w:rsidP="006E562E">
                      <w:r>
                        <w:t>8</w:t>
                      </w:r>
                    </w:p>
                  </w:txbxContent>
                </v:textbox>
                <w10:wrap type="square"/>
              </v:shape>
            </w:pict>
          </mc:Fallback>
        </mc:AlternateContent>
      </w:r>
    </w:p>
    <w:p w:rsidR="005C2FF0" w:rsidRPr="004B7FD8" w:rsidRDefault="005C2FF0" w:rsidP="004B7FD8">
      <w:pPr>
        <w:spacing w:after="0"/>
        <w:ind w:left="1229" w:hanging="1229"/>
        <w:jc w:val="both"/>
        <w:rPr>
          <w:rFonts w:eastAsia="Times New Roman" w:cs="Times New Roman"/>
          <w:b/>
          <w:bCs/>
          <w:color w:val="E98300" w:themeColor="background1"/>
          <w:spacing w:val="-8"/>
          <w:sz w:val="44"/>
          <w:szCs w:val="44"/>
        </w:rPr>
        <w:sectPr w:rsidR="005C2FF0" w:rsidRPr="004B7FD8" w:rsidSect="00A2543E">
          <w:pgSz w:w="16838" w:h="11906" w:orient="landscape" w:code="9"/>
          <w:pgMar w:top="1701" w:right="1276" w:bottom="1134" w:left="1701" w:header="284" w:footer="748" w:gutter="0"/>
          <w:cols w:space="397"/>
          <w:docGrid w:linePitch="360"/>
        </w:sectPr>
      </w:pPr>
    </w:p>
    <w:p w:rsidR="009C0A13" w:rsidRDefault="009C0A13" w:rsidP="009C0A13">
      <w:pPr>
        <w:pStyle w:val="Heading2"/>
        <w:spacing w:after="240"/>
      </w:pPr>
      <w:bookmarkStart w:id="8" w:name="_Toc481488605"/>
      <w:r>
        <w:lastRenderedPageBreak/>
        <w:t>Important Contacts</w:t>
      </w:r>
      <w:bookmarkEnd w:id="8"/>
    </w:p>
    <w:tbl>
      <w:tblPr>
        <w:tblStyle w:val="TableGrid"/>
        <w:tblW w:w="0" w:type="auto"/>
        <w:tblLook w:val="04A0" w:firstRow="1" w:lastRow="0" w:firstColumn="1" w:lastColumn="0" w:noHBand="0" w:noVBand="1"/>
      </w:tblPr>
      <w:tblGrid>
        <w:gridCol w:w="2343"/>
        <w:gridCol w:w="2194"/>
        <w:gridCol w:w="2280"/>
        <w:gridCol w:w="2244"/>
      </w:tblGrid>
      <w:tr w:rsidR="009C0A13" w:rsidTr="00285119">
        <w:tc>
          <w:tcPr>
            <w:tcW w:w="9061" w:type="dxa"/>
            <w:gridSpan w:val="4"/>
          </w:tcPr>
          <w:p w:rsidR="009C0A13" w:rsidRDefault="009C0A13" w:rsidP="00285119">
            <w:r w:rsidRPr="006425B9">
              <w:t>If you suspect an exotic pest please c</w:t>
            </w:r>
            <w:r>
              <w:t xml:space="preserve">all the </w:t>
            </w:r>
            <w:r w:rsidRPr="00D53543">
              <w:rPr>
                <w:b/>
              </w:rPr>
              <w:t xml:space="preserve">Plant Health Australia Exotic Plant Pest Hotline (1800 084 881) </w:t>
            </w:r>
            <w:r w:rsidRPr="006425B9">
              <w:t xml:space="preserve">or your </w:t>
            </w:r>
            <w:r>
              <w:t>State Department/Apiary Officer/Bee Biosecurity Officer.</w:t>
            </w:r>
          </w:p>
          <w:p w:rsidR="009C0A13" w:rsidRDefault="009C0A13" w:rsidP="00285119">
            <w:r>
              <w:t>For advice on how to identify or manage any pest or disease you find in your hives, contact your State Department/Apiary Officer/Bee Biosecurity Officer.</w:t>
            </w:r>
          </w:p>
        </w:tc>
      </w:tr>
      <w:tr w:rsidR="009C0A13" w:rsidTr="00285119">
        <w:tc>
          <w:tcPr>
            <w:tcW w:w="9061" w:type="dxa"/>
            <w:gridSpan w:val="4"/>
          </w:tcPr>
          <w:p w:rsidR="009C0A13" w:rsidRPr="007A1F9F" w:rsidRDefault="009C0A13" w:rsidP="00285119">
            <w:pPr>
              <w:rPr>
                <w:b/>
                <w:sz w:val="32"/>
                <w:szCs w:val="32"/>
              </w:rPr>
            </w:pPr>
            <w:r w:rsidRPr="007A1F9F">
              <w:rPr>
                <w:b/>
                <w:sz w:val="32"/>
                <w:szCs w:val="32"/>
              </w:rPr>
              <w:t>EXOTIC PLANT PEST HOTLINE: 1800 084 881</w:t>
            </w:r>
          </w:p>
        </w:tc>
      </w:tr>
      <w:tr w:rsidR="009C0A13" w:rsidTr="00285119">
        <w:tc>
          <w:tcPr>
            <w:tcW w:w="9061" w:type="dxa"/>
            <w:gridSpan w:val="4"/>
          </w:tcPr>
          <w:p w:rsidR="009C0A13" w:rsidRPr="00982EE7" w:rsidRDefault="009C0A13" w:rsidP="00285119">
            <w:pPr>
              <w:rPr>
                <w:b/>
                <w:szCs w:val="18"/>
              </w:rPr>
            </w:pPr>
            <w:r w:rsidRPr="00982EE7">
              <w:rPr>
                <w:b/>
                <w:szCs w:val="18"/>
              </w:rPr>
              <w:t>State Departments and Bee Biosecurity Officers</w:t>
            </w:r>
          </w:p>
        </w:tc>
      </w:tr>
      <w:tr w:rsidR="009C0A13" w:rsidTr="00285119">
        <w:tc>
          <w:tcPr>
            <w:tcW w:w="4537" w:type="dxa"/>
            <w:gridSpan w:val="2"/>
          </w:tcPr>
          <w:p w:rsidR="009C0A13" w:rsidRPr="007A1F9F" w:rsidRDefault="009C0A13" w:rsidP="00285119">
            <w:pPr>
              <w:rPr>
                <w:b/>
              </w:rPr>
            </w:pPr>
            <w:r w:rsidRPr="007A1F9F">
              <w:rPr>
                <w:b/>
              </w:rPr>
              <w:t>VICTORIA</w:t>
            </w:r>
          </w:p>
          <w:p w:rsidR="009C0A13" w:rsidRDefault="009C0A13" w:rsidP="00285119">
            <w:r>
              <w:t>General Enquiries: 136 186</w:t>
            </w:r>
          </w:p>
          <w:p w:rsidR="009C0A13" w:rsidRDefault="009C0A13" w:rsidP="00285119">
            <w:r>
              <w:t>Bee Biosecurity Officer: Jessica Hartland</w:t>
            </w:r>
          </w:p>
        </w:tc>
        <w:tc>
          <w:tcPr>
            <w:tcW w:w="4524" w:type="dxa"/>
            <w:gridSpan w:val="2"/>
          </w:tcPr>
          <w:p w:rsidR="009C0A13" w:rsidRDefault="009C0A13" w:rsidP="00285119">
            <w:pPr>
              <w:rPr>
                <w:b/>
              </w:rPr>
            </w:pPr>
            <w:r>
              <w:rPr>
                <w:b/>
              </w:rPr>
              <w:t>QUEENSLAND</w:t>
            </w:r>
          </w:p>
          <w:p w:rsidR="009C0A13" w:rsidRDefault="009C0A13" w:rsidP="00285119">
            <w:r>
              <w:t>General Enquiries: 132 523</w:t>
            </w:r>
          </w:p>
          <w:p w:rsidR="009C0A13" w:rsidRPr="007A1F9F" w:rsidRDefault="009C0A13" w:rsidP="00285119">
            <w:pPr>
              <w:rPr>
                <w:b/>
              </w:rPr>
            </w:pPr>
            <w:r>
              <w:t xml:space="preserve">Bee Biosecurity Officer: </w:t>
            </w:r>
            <w:r w:rsidR="000B067D">
              <w:t>TBA</w:t>
            </w:r>
          </w:p>
        </w:tc>
      </w:tr>
      <w:tr w:rsidR="009C0A13" w:rsidTr="00285119">
        <w:tc>
          <w:tcPr>
            <w:tcW w:w="4537" w:type="dxa"/>
            <w:gridSpan w:val="2"/>
          </w:tcPr>
          <w:p w:rsidR="009C0A13" w:rsidRPr="007A1F9F" w:rsidRDefault="009C0A13" w:rsidP="00285119">
            <w:pPr>
              <w:rPr>
                <w:b/>
              </w:rPr>
            </w:pPr>
            <w:r>
              <w:rPr>
                <w:b/>
              </w:rPr>
              <w:t>NEW SOUTH WALES</w:t>
            </w:r>
          </w:p>
          <w:p w:rsidR="009C0A13" w:rsidRDefault="009C0A13" w:rsidP="00285119">
            <w:r>
              <w:t>General Enquiries: 02 6391 3100</w:t>
            </w:r>
          </w:p>
          <w:p w:rsidR="009C0A13" w:rsidRDefault="009C0A13" w:rsidP="00285119">
            <w:r>
              <w:t>Bee Biosecurity Officer: Rod Bourke</w:t>
            </w:r>
          </w:p>
        </w:tc>
        <w:tc>
          <w:tcPr>
            <w:tcW w:w="4524" w:type="dxa"/>
            <w:gridSpan w:val="2"/>
          </w:tcPr>
          <w:p w:rsidR="009C0A13" w:rsidRDefault="009C0A13" w:rsidP="00285119">
            <w:pPr>
              <w:rPr>
                <w:b/>
              </w:rPr>
            </w:pPr>
            <w:r>
              <w:rPr>
                <w:b/>
              </w:rPr>
              <w:t>NORTHERN TERRITORY</w:t>
            </w:r>
          </w:p>
          <w:p w:rsidR="009C0A13" w:rsidRDefault="009C0A13" w:rsidP="00285119">
            <w:r>
              <w:t>General Enquiries: 08 8999 2036</w:t>
            </w:r>
          </w:p>
          <w:p w:rsidR="009C0A13" w:rsidRPr="007A1F9F" w:rsidRDefault="009C0A13" w:rsidP="00285119">
            <w:pPr>
              <w:rPr>
                <w:b/>
              </w:rPr>
            </w:pPr>
            <w:r>
              <w:t>Apiary Officer: Vicki Simlesa</w:t>
            </w:r>
          </w:p>
        </w:tc>
      </w:tr>
      <w:tr w:rsidR="009C0A13" w:rsidTr="00285119">
        <w:tc>
          <w:tcPr>
            <w:tcW w:w="4537" w:type="dxa"/>
            <w:gridSpan w:val="2"/>
          </w:tcPr>
          <w:p w:rsidR="009C0A13" w:rsidRDefault="009C0A13" w:rsidP="00285119">
            <w:pPr>
              <w:rPr>
                <w:b/>
              </w:rPr>
            </w:pPr>
            <w:r>
              <w:rPr>
                <w:b/>
              </w:rPr>
              <w:t>SOUTH AUSTRALIA</w:t>
            </w:r>
          </w:p>
          <w:p w:rsidR="009C0A13" w:rsidRDefault="009C0A13" w:rsidP="00285119">
            <w:r>
              <w:t>General Enquiries: 08 8226 0995</w:t>
            </w:r>
          </w:p>
          <w:p w:rsidR="009C0A13" w:rsidRPr="007A1F9F" w:rsidRDefault="009C0A13" w:rsidP="00285119">
            <w:pPr>
              <w:rPr>
                <w:b/>
              </w:rPr>
            </w:pPr>
            <w:r>
              <w:t>Apiary Officer: Michael Stedman</w:t>
            </w:r>
          </w:p>
        </w:tc>
        <w:tc>
          <w:tcPr>
            <w:tcW w:w="4524" w:type="dxa"/>
            <w:gridSpan w:val="2"/>
          </w:tcPr>
          <w:p w:rsidR="009C0A13" w:rsidRDefault="009C0A13" w:rsidP="00285119">
            <w:pPr>
              <w:rPr>
                <w:b/>
              </w:rPr>
            </w:pPr>
            <w:r>
              <w:rPr>
                <w:b/>
              </w:rPr>
              <w:t>WESTERN AUSTRALIA</w:t>
            </w:r>
          </w:p>
          <w:p w:rsidR="009C0A13" w:rsidRDefault="009C0A13" w:rsidP="00285119">
            <w:r>
              <w:t>General Enquiries: 08 9368 3333</w:t>
            </w:r>
          </w:p>
          <w:p w:rsidR="009C0A13" w:rsidRPr="007A1F9F" w:rsidRDefault="009C0A13" w:rsidP="00285119">
            <w:r>
              <w:t>Bee Biosecurity Officer: TBA</w:t>
            </w:r>
          </w:p>
        </w:tc>
      </w:tr>
      <w:tr w:rsidR="009C0A13" w:rsidTr="00285119">
        <w:tc>
          <w:tcPr>
            <w:tcW w:w="4537" w:type="dxa"/>
            <w:gridSpan w:val="2"/>
          </w:tcPr>
          <w:p w:rsidR="009C0A13" w:rsidRDefault="009C0A13" w:rsidP="00285119">
            <w:pPr>
              <w:rPr>
                <w:b/>
              </w:rPr>
            </w:pPr>
            <w:r w:rsidRPr="007A1F9F">
              <w:rPr>
                <w:b/>
              </w:rPr>
              <w:t>T</w:t>
            </w:r>
            <w:r>
              <w:rPr>
                <w:b/>
              </w:rPr>
              <w:t>ASMANIA</w:t>
            </w:r>
          </w:p>
          <w:p w:rsidR="009C0A13" w:rsidRDefault="009C0A13" w:rsidP="00285119">
            <w:r>
              <w:t>General Enquiries: 03 6165 3778</w:t>
            </w:r>
          </w:p>
          <w:p w:rsidR="009C0A13" w:rsidRPr="007A1F9F" w:rsidRDefault="009C0A13" w:rsidP="00285119">
            <w:r>
              <w:t>Bee Biosecurity Officer: Karla Williams</w:t>
            </w:r>
          </w:p>
        </w:tc>
        <w:tc>
          <w:tcPr>
            <w:tcW w:w="4524" w:type="dxa"/>
            <w:gridSpan w:val="2"/>
          </w:tcPr>
          <w:p w:rsidR="009C0A13" w:rsidRDefault="009C0A13" w:rsidP="00285119">
            <w:pPr>
              <w:rPr>
                <w:b/>
              </w:rPr>
            </w:pPr>
            <w:r w:rsidRPr="007A1F9F">
              <w:rPr>
                <w:b/>
              </w:rPr>
              <w:t>AUSTRALIAN CAPITAL TERRITORY</w:t>
            </w:r>
          </w:p>
          <w:p w:rsidR="009C0A13" w:rsidRDefault="009C0A13" w:rsidP="00285119">
            <w:r>
              <w:t>General Enquiries: 132 281</w:t>
            </w:r>
          </w:p>
          <w:p w:rsidR="009C0A13" w:rsidRPr="007A1F9F" w:rsidRDefault="009C0A13" w:rsidP="00285119">
            <w:pPr>
              <w:rPr>
                <w:b/>
              </w:rPr>
            </w:pPr>
          </w:p>
        </w:tc>
      </w:tr>
      <w:tr w:rsidR="009C0A13" w:rsidTr="00285119">
        <w:tc>
          <w:tcPr>
            <w:tcW w:w="4537" w:type="dxa"/>
            <w:gridSpan w:val="2"/>
          </w:tcPr>
          <w:p w:rsidR="009C0A13" w:rsidRPr="00D53543" w:rsidRDefault="009C0A13" w:rsidP="00285119">
            <w:pPr>
              <w:rPr>
                <w:b/>
              </w:rPr>
            </w:pPr>
            <w:r w:rsidRPr="00D53543">
              <w:rPr>
                <w:b/>
              </w:rPr>
              <w:t>USEFUL CONTACT NAMES &amp; PHONE NUMBERS</w:t>
            </w:r>
          </w:p>
        </w:tc>
        <w:tc>
          <w:tcPr>
            <w:tcW w:w="2280" w:type="dxa"/>
          </w:tcPr>
          <w:p w:rsidR="009C0A13" w:rsidRDefault="009C0A13" w:rsidP="00285119"/>
        </w:tc>
        <w:tc>
          <w:tcPr>
            <w:tcW w:w="2244" w:type="dxa"/>
          </w:tcPr>
          <w:p w:rsidR="009C0A13" w:rsidRDefault="009C0A13" w:rsidP="00285119"/>
        </w:tc>
      </w:tr>
      <w:tr w:rsidR="009C0A13" w:rsidTr="00285119">
        <w:tc>
          <w:tcPr>
            <w:tcW w:w="2343" w:type="dxa"/>
          </w:tcPr>
          <w:p w:rsidR="009C0A13" w:rsidRDefault="009C0A13" w:rsidP="00285119">
            <w:r>
              <w:t>State Apiary Officer:</w:t>
            </w:r>
          </w:p>
          <w:p w:rsidR="009C0A13" w:rsidRDefault="009C0A13" w:rsidP="00285119">
            <w:r>
              <w:t>Bee Biosecurity Officer:</w:t>
            </w:r>
          </w:p>
        </w:tc>
        <w:tc>
          <w:tcPr>
            <w:tcW w:w="2194" w:type="dxa"/>
          </w:tcPr>
          <w:p w:rsidR="009C0A13" w:rsidRDefault="009C0A13" w:rsidP="00285119"/>
        </w:tc>
        <w:tc>
          <w:tcPr>
            <w:tcW w:w="2280" w:type="dxa"/>
          </w:tcPr>
          <w:p w:rsidR="009C0A13" w:rsidRDefault="009C0A13" w:rsidP="00285119"/>
        </w:tc>
        <w:tc>
          <w:tcPr>
            <w:tcW w:w="2244" w:type="dxa"/>
          </w:tcPr>
          <w:p w:rsidR="009C0A13" w:rsidRDefault="009C0A13" w:rsidP="00285119"/>
        </w:tc>
      </w:tr>
      <w:tr w:rsidR="009C0A13" w:rsidTr="00285119">
        <w:tc>
          <w:tcPr>
            <w:tcW w:w="2343" w:type="dxa"/>
          </w:tcPr>
          <w:p w:rsidR="009C0A13" w:rsidRDefault="009C0A13" w:rsidP="00285119">
            <w:r>
              <w:t>Public Land Bee Site Manager:</w:t>
            </w:r>
          </w:p>
        </w:tc>
        <w:tc>
          <w:tcPr>
            <w:tcW w:w="2194" w:type="dxa"/>
          </w:tcPr>
          <w:p w:rsidR="009C0A13" w:rsidRDefault="009C0A13" w:rsidP="00285119"/>
        </w:tc>
        <w:tc>
          <w:tcPr>
            <w:tcW w:w="2280" w:type="dxa"/>
          </w:tcPr>
          <w:p w:rsidR="009C0A13" w:rsidRDefault="009C0A13" w:rsidP="00285119"/>
        </w:tc>
        <w:tc>
          <w:tcPr>
            <w:tcW w:w="2244" w:type="dxa"/>
          </w:tcPr>
          <w:p w:rsidR="009C0A13" w:rsidRDefault="009C0A13" w:rsidP="00285119"/>
        </w:tc>
      </w:tr>
      <w:tr w:rsidR="009C0A13" w:rsidTr="00285119">
        <w:tc>
          <w:tcPr>
            <w:tcW w:w="2343" w:type="dxa"/>
          </w:tcPr>
          <w:p w:rsidR="009C0A13" w:rsidRDefault="009C0A13" w:rsidP="00285119">
            <w:r>
              <w:t>Honey Buyer:</w:t>
            </w:r>
          </w:p>
        </w:tc>
        <w:tc>
          <w:tcPr>
            <w:tcW w:w="2194" w:type="dxa"/>
          </w:tcPr>
          <w:p w:rsidR="009C0A13" w:rsidRDefault="009C0A13" w:rsidP="00285119"/>
        </w:tc>
        <w:tc>
          <w:tcPr>
            <w:tcW w:w="2280" w:type="dxa"/>
          </w:tcPr>
          <w:p w:rsidR="009C0A13" w:rsidRDefault="009C0A13" w:rsidP="00285119"/>
        </w:tc>
        <w:tc>
          <w:tcPr>
            <w:tcW w:w="2244" w:type="dxa"/>
          </w:tcPr>
          <w:p w:rsidR="009C0A13" w:rsidRDefault="009C0A13" w:rsidP="00285119"/>
        </w:tc>
      </w:tr>
      <w:tr w:rsidR="009C0A13" w:rsidTr="00285119">
        <w:tc>
          <w:tcPr>
            <w:tcW w:w="2343" w:type="dxa"/>
          </w:tcPr>
          <w:p w:rsidR="009C0A13" w:rsidRDefault="009C0A13" w:rsidP="00285119">
            <w:r>
              <w:t>Laboratory:</w:t>
            </w:r>
          </w:p>
        </w:tc>
        <w:tc>
          <w:tcPr>
            <w:tcW w:w="2194" w:type="dxa"/>
          </w:tcPr>
          <w:p w:rsidR="009C0A13" w:rsidRDefault="009C0A13" w:rsidP="00285119"/>
        </w:tc>
        <w:tc>
          <w:tcPr>
            <w:tcW w:w="2280" w:type="dxa"/>
          </w:tcPr>
          <w:p w:rsidR="009C0A13" w:rsidRDefault="009C0A13" w:rsidP="00285119"/>
        </w:tc>
        <w:tc>
          <w:tcPr>
            <w:tcW w:w="2244" w:type="dxa"/>
          </w:tcPr>
          <w:p w:rsidR="009C0A13" w:rsidRDefault="009C0A13" w:rsidP="00285119"/>
        </w:tc>
      </w:tr>
      <w:tr w:rsidR="009C0A13" w:rsidTr="00285119">
        <w:tc>
          <w:tcPr>
            <w:tcW w:w="2343" w:type="dxa"/>
          </w:tcPr>
          <w:p w:rsidR="009C0A13" w:rsidRDefault="009C0A13" w:rsidP="00285119">
            <w:r>
              <w:t>Beekeeper Club:</w:t>
            </w:r>
          </w:p>
        </w:tc>
        <w:tc>
          <w:tcPr>
            <w:tcW w:w="2194" w:type="dxa"/>
          </w:tcPr>
          <w:p w:rsidR="009C0A13" w:rsidRDefault="009C0A13" w:rsidP="00285119"/>
        </w:tc>
        <w:tc>
          <w:tcPr>
            <w:tcW w:w="2280" w:type="dxa"/>
          </w:tcPr>
          <w:p w:rsidR="009C0A13" w:rsidRDefault="009C0A13" w:rsidP="00285119"/>
        </w:tc>
        <w:tc>
          <w:tcPr>
            <w:tcW w:w="2244" w:type="dxa"/>
          </w:tcPr>
          <w:p w:rsidR="009C0A13" w:rsidRDefault="009C0A13" w:rsidP="00285119"/>
        </w:tc>
      </w:tr>
      <w:tr w:rsidR="009C0A13" w:rsidTr="00285119">
        <w:tc>
          <w:tcPr>
            <w:tcW w:w="2343" w:type="dxa"/>
          </w:tcPr>
          <w:p w:rsidR="009C0A13" w:rsidRDefault="009C0A13" w:rsidP="00285119">
            <w:r>
              <w:t>NOTES:</w:t>
            </w:r>
          </w:p>
        </w:tc>
        <w:tc>
          <w:tcPr>
            <w:tcW w:w="2194" w:type="dxa"/>
          </w:tcPr>
          <w:p w:rsidR="009C0A13" w:rsidRDefault="009C0A13" w:rsidP="00285119"/>
        </w:tc>
        <w:tc>
          <w:tcPr>
            <w:tcW w:w="2280" w:type="dxa"/>
          </w:tcPr>
          <w:p w:rsidR="009C0A13" w:rsidRDefault="009C0A13" w:rsidP="00285119"/>
        </w:tc>
        <w:tc>
          <w:tcPr>
            <w:tcW w:w="2244" w:type="dxa"/>
          </w:tcPr>
          <w:p w:rsidR="009C0A13" w:rsidRDefault="009C0A13" w:rsidP="00285119"/>
        </w:tc>
      </w:tr>
      <w:tr w:rsidR="009C0A13" w:rsidTr="00285119">
        <w:trPr>
          <w:trHeight w:val="547"/>
        </w:trPr>
        <w:tc>
          <w:tcPr>
            <w:tcW w:w="9061" w:type="dxa"/>
            <w:gridSpan w:val="4"/>
          </w:tcPr>
          <w:p w:rsidR="009C0A13" w:rsidRDefault="009C0A13" w:rsidP="00285119"/>
          <w:p w:rsidR="009C0A13" w:rsidRDefault="009C0A13" w:rsidP="00285119"/>
          <w:p w:rsidR="009C0A13" w:rsidRDefault="009C0A13" w:rsidP="00285119"/>
          <w:p w:rsidR="009C0A13" w:rsidRDefault="009C0A13" w:rsidP="00285119"/>
          <w:p w:rsidR="009C0A13" w:rsidRDefault="009C0A13" w:rsidP="00285119"/>
          <w:p w:rsidR="009C0A13" w:rsidRDefault="009C0A13" w:rsidP="00285119"/>
          <w:p w:rsidR="009C0A13" w:rsidRDefault="009C0A13" w:rsidP="00285119"/>
          <w:p w:rsidR="009C0A13" w:rsidRDefault="009C0A13" w:rsidP="00285119"/>
          <w:p w:rsidR="009C0A13" w:rsidRDefault="009C0A13" w:rsidP="00285119"/>
          <w:p w:rsidR="009C0A13" w:rsidRDefault="009C0A13" w:rsidP="00285119"/>
          <w:p w:rsidR="009C0A13" w:rsidRDefault="009C0A13" w:rsidP="00285119"/>
          <w:p w:rsidR="009C0A13" w:rsidRDefault="009C0A13" w:rsidP="00285119"/>
          <w:p w:rsidR="009C0A13" w:rsidRDefault="009C0A13" w:rsidP="00285119"/>
          <w:p w:rsidR="009C0A13" w:rsidRDefault="009C0A13" w:rsidP="00285119"/>
          <w:p w:rsidR="009C0A13" w:rsidRDefault="009C0A13" w:rsidP="00285119"/>
          <w:p w:rsidR="009C0A13" w:rsidRDefault="009C0A13" w:rsidP="00285119"/>
          <w:p w:rsidR="009C0A13" w:rsidRDefault="009C0A13" w:rsidP="00285119"/>
          <w:p w:rsidR="009C0A13" w:rsidRDefault="009C0A13" w:rsidP="00285119"/>
          <w:p w:rsidR="009C0A13" w:rsidRDefault="009C0A13" w:rsidP="00285119"/>
        </w:tc>
      </w:tr>
    </w:tbl>
    <w:p w:rsidR="00B92086" w:rsidRPr="004B4223" w:rsidRDefault="00B92086" w:rsidP="00930153">
      <w:pPr>
        <w:spacing w:line="276" w:lineRule="auto"/>
      </w:pPr>
    </w:p>
    <w:sectPr w:rsidR="00B92086" w:rsidRPr="004B4223" w:rsidSect="009E29EC">
      <w:pgSz w:w="11906" w:h="16838" w:code="9"/>
      <w:pgMar w:top="1276" w:right="1134" w:bottom="1701" w:left="1701" w:header="284" w:footer="748"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9C1" w:rsidRDefault="007279C1" w:rsidP="00A712A5">
      <w:pPr>
        <w:spacing w:after="0" w:line="240" w:lineRule="auto"/>
      </w:pPr>
      <w:r>
        <w:separator/>
      </w:r>
    </w:p>
  </w:endnote>
  <w:endnote w:type="continuationSeparator" w:id="0">
    <w:p w:rsidR="007279C1" w:rsidRDefault="007279C1" w:rsidP="00A71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Lt">
    <w:panose1 w:val="020B0403020202090204"/>
    <w:charset w:val="00"/>
    <w:family w:val="swiss"/>
    <w:notTrueType/>
    <w:pitch w:val="variable"/>
    <w:sig w:usb0="800000AF"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pple Symbols">
    <w:altName w:val="Times New Roman"/>
    <w:charset w:val="00"/>
    <w:family w:val="auto"/>
    <w:pitch w:val="variable"/>
    <w:sig w:usb0="00000000" w:usb1="08007BEB" w:usb2="01840034"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9C1" w:rsidRDefault="007279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2776139"/>
      <w:docPartObj>
        <w:docPartGallery w:val="Page Numbers (Bottom of Page)"/>
        <w:docPartUnique/>
      </w:docPartObj>
    </w:sdtPr>
    <w:sdtEndPr>
      <w:rPr>
        <w:noProof/>
      </w:rPr>
    </w:sdtEndPr>
    <w:sdtContent>
      <w:p w:rsidR="007279C1" w:rsidRDefault="007279C1">
        <w:pPr>
          <w:pStyle w:val="Footer"/>
          <w:jc w:val="right"/>
        </w:pPr>
        <w:r>
          <w:fldChar w:fldCharType="begin"/>
        </w:r>
        <w:r>
          <w:instrText xml:space="preserve"> PAGE   \* MERGEFORMAT </w:instrText>
        </w:r>
        <w:r>
          <w:fldChar w:fldCharType="separate"/>
        </w:r>
        <w:r w:rsidR="00F12035">
          <w:rPr>
            <w:noProof/>
          </w:rPr>
          <w:t>9</w:t>
        </w:r>
        <w:r>
          <w:rPr>
            <w:noProof/>
          </w:rPr>
          <w:fldChar w:fldCharType="end"/>
        </w:r>
      </w:p>
    </w:sdtContent>
  </w:sdt>
  <w:p w:rsidR="007279C1" w:rsidRDefault="007279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9C1" w:rsidRDefault="007279C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2883985"/>
      <w:docPartObj>
        <w:docPartGallery w:val="Page Numbers (Bottom of Page)"/>
        <w:docPartUnique/>
      </w:docPartObj>
    </w:sdtPr>
    <w:sdtEndPr>
      <w:rPr>
        <w:noProof/>
      </w:rPr>
    </w:sdtEndPr>
    <w:sdtContent>
      <w:p w:rsidR="007279C1" w:rsidRDefault="007279C1">
        <w:pPr>
          <w:pStyle w:val="Footer"/>
          <w:jc w:val="right"/>
        </w:pPr>
        <w:r>
          <w:fldChar w:fldCharType="begin"/>
        </w:r>
        <w:r>
          <w:instrText xml:space="preserve"> PAGE   \* MERGEFORMAT </w:instrText>
        </w:r>
        <w:r>
          <w:fldChar w:fldCharType="separate"/>
        </w:r>
        <w:r w:rsidR="00F12035">
          <w:rPr>
            <w:noProof/>
          </w:rPr>
          <w:t>2</w:t>
        </w:r>
        <w:r>
          <w:rPr>
            <w:noProof/>
          </w:rPr>
          <w:fldChar w:fldCharType="end"/>
        </w:r>
      </w:p>
    </w:sdtContent>
  </w:sdt>
  <w:p w:rsidR="007279C1" w:rsidRDefault="007279C1" w:rsidP="00CE50BA">
    <w:pPr>
      <w:pStyle w:val="Footer"/>
      <w:tabs>
        <w:tab w:val="clear" w:pos="4513"/>
        <w:tab w:val="clear" w:pos="9026"/>
        <w:tab w:val="left" w:pos="171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9C1" w:rsidRDefault="007279C1" w:rsidP="00A712A5">
      <w:pPr>
        <w:spacing w:after="0" w:line="240" w:lineRule="auto"/>
      </w:pPr>
      <w:r>
        <w:separator/>
      </w:r>
    </w:p>
  </w:footnote>
  <w:footnote w:type="continuationSeparator" w:id="0">
    <w:p w:rsidR="007279C1" w:rsidRDefault="007279C1" w:rsidP="00A712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9C1" w:rsidRDefault="007279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9C1" w:rsidRDefault="007279C1" w:rsidP="0096143C">
    <w:pPr>
      <w:pStyle w:val="Header"/>
      <w:tabs>
        <w:tab w:val="clear" w:pos="4513"/>
        <w:tab w:val="clear" w:pos="9026"/>
        <w:tab w:val="left" w:pos="4320"/>
      </w:tabs>
      <w:ind w:left="1701"/>
    </w:pPr>
    <w:r>
      <w:rPr>
        <w:noProof/>
        <w:color w:val="59705D" w:themeColor="text2"/>
        <w:lang w:eastAsia="en-AU"/>
      </w:rPr>
      <w:drawing>
        <wp:anchor distT="0" distB="0" distL="114300" distR="114300" simplePos="0" relativeHeight="251657728" behindDoc="1" locked="0" layoutInCell="1" allowOverlap="1" wp14:anchorId="49B4AB36" wp14:editId="33191DDF">
          <wp:simplePos x="0" y="0"/>
          <wp:positionH relativeFrom="page">
            <wp:align>left</wp:align>
          </wp:positionH>
          <wp:positionV relativeFrom="paragraph">
            <wp:posOffset>-172085</wp:posOffset>
          </wp:positionV>
          <wp:extent cx="7541846" cy="10668000"/>
          <wp:effectExtent l="0" t="0" r="254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ational Bee Biosecurity Program - page2_blank2.jpg"/>
                  <pic:cNvPicPr/>
                </pic:nvPicPr>
                <pic:blipFill>
                  <a:blip r:embed="rId1">
                    <a:extLst>
                      <a:ext uri="{28A0092B-C50C-407E-A947-70E740481C1C}">
                        <a14:useLocalDpi xmlns:a14="http://schemas.microsoft.com/office/drawing/2010/main" val="0"/>
                      </a:ext>
                    </a:extLst>
                  </a:blip>
                  <a:stretch>
                    <a:fillRect/>
                  </a:stretch>
                </pic:blipFill>
                <pic:spPr>
                  <a:xfrm>
                    <a:off x="0" y="0"/>
                    <a:ext cx="7541846" cy="1066800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9C1" w:rsidRDefault="007279C1" w:rsidP="00810A0D">
    <w:pPr>
      <w:pStyle w:val="Header"/>
      <w:tabs>
        <w:tab w:val="clear" w:pos="4513"/>
        <w:tab w:val="clear" w:pos="9026"/>
        <w:tab w:val="left" w:pos="6825"/>
      </w:tabs>
    </w:pPr>
    <w:r>
      <w:rPr>
        <w:noProof/>
        <w:lang w:eastAsia="en-AU"/>
      </w:rPr>
      <w:drawing>
        <wp:anchor distT="0" distB="0" distL="114300" distR="114300" simplePos="0" relativeHeight="251656704" behindDoc="1" locked="0" layoutInCell="1" allowOverlap="1" wp14:anchorId="6E3EB96B" wp14:editId="775C41AB">
          <wp:simplePos x="0" y="0"/>
          <wp:positionH relativeFrom="margin">
            <wp:posOffset>-1070610</wp:posOffset>
          </wp:positionH>
          <wp:positionV relativeFrom="paragraph">
            <wp:posOffset>-189230</wp:posOffset>
          </wp:positionV>
          <wp:extent cx="7554820" cy="10686415"/>
          <wp:effectExtent l="0" t="0" r="8255" b="635"/>
          <wp:wrapNone/>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National Bee Biosecurity Program - page1.jpg"/>
                  <pic:cNvPicPr/>
                </pic:nvPicPr>
                <pic:blipFill>
                  <a:blip r:embed="rId1">
                    <a:extLst>
                      <a:ext uri="{28A0092B-C50C-407E-A947-70E740481C1C}">
                        <a14:useLocalDpi xmlns:a14="http://schemas.microsoft.com/office/drawing/2010/main" val="0"/>
                      </a:ext>
                    </a:extLst>
                  </a:blip>
                  <a:stretch>
                    <a:fillRect/>
                  </a:stretch>
                </pic:blipFill>
                <pic:spPr>
                  <a:xfrm>
                    <a:off x="0" y="0"/>
                    <a:ext cx="7554820" cy="10686415"/>
                  </a:xfrm>
                  <a:prstGeom prst="rect">
                    <a:avLst/>
                  </a:prstGeom>
                </pic:spPr>
              </pic:pic>
            </a:graphicData>
          </a:graphic>
          <wp14:sizeRelH relativeFrom="page">
            <wp14:pctWidth>0</wp14:pctWidth>
          </wp14:sizeRelH>
          <wp14:sizeRelV relativeFrom="page">
            <wp14:pctHeight>0</wp14:pctHeight>
          </wp14:sizeRelV>
        </wp:anchor>
      </w:drawing>
    </w:r>
    <w:r>
      <w:ptab w:relativeTo="margin" w:alignment="left" w:leader="none"/>
    </w:r>
    <w:r>
      <w:ptab w:relativeTo="margin" w:alignment="center" w:leader="none"/>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911AA"/>
    <w:multiLevelType w:val="hybridMultilevel"/>
    <w:tmpl w:val="B0427350"/>
    <w:lvl w:ilvl="0" w:tplc="69147F3E">
      <w:start w:val="1"/>
      <w:numFmt w:val="lowerLetter"/>
      <w:lvlText w:val="(%1)"/>
      <w:lvlJc w:val="left"/>
      <w:pPr>
        <w:ind w:left="8245" w:hanging="360"/>
      </w:pPr>
      <w:rPr>
        <w:rFonts w:hint="default"/>
      </w:rPr>
    </w:lvl>
    <w:lvl w:ilvl="1" w:tplc="04090019" w:tentative="1">
      <w:start w:val="1"/>
      <w:numFmt w:val="lowerLetter"/>
      <w:lvlText w:val="%2."/>
      <w:lvlJc w:val="left"/>
      <w:pPr>
        <w:ind w:left="8965" w:hanging="360"/>
      </w:pPr>
    </w:lvl>
    <w:lvl w:ilvl="2" w:tplc="0409001B" w:tentative="1">
      <w:start w:val="1"/>
      <w:numFmt w:val="lowerRoman"/>
      <w:lvlText w:val="%3."/>
      <w:lvlJc w:val="right"/>
      <w:pPr>
        <w:ind w:left="9685" w:hanging="180"/>
      </w:pPr>
    </w:lvl>
    <w:lvl w:ilvl="3" w:tplc="0409000F" w:tentative="1">
      <w:start w:val="1"/>
      <w:numFmt w:val="decimal"/>
      <w:lvlText w:val="%4."/>
      <w:lvlJc w:val="left"/>
      <w:pPr>
        <w:ind w:left="10405" w:hanging="360"/>
      </w:pPr>
    </w:lvl>
    <w:lvl w:ilvl="4" w:tplc="04090019" w:tentative="1">
      <w:start w:val="1"/>
      <w:numFmt w:val="lowerLetter"/>
      <w:lvlText w:val="%5."/>
      <w:lvlJc w:val="left"/>
      <w:pPr>
        <w:ind w:left="11125" w:hanging="360"/>
      </w:pPr>
    </w:lvl>
    <w:lvl w:ilvl="5" w:tplc="0409001B" w:tentative="1">
      <w:start w:val="1"/>
      <w:numFmt w:val="lowerRoman"/>
      <w:lvlText w:val="%6."/>
      <w:lvlJc w:val="right"/>
      <w:pPr>
        <w:ind w:left="11845" w:hanging="180"/>
      </w:pPr>
    </w:lvl>
    <w:lvl w:ilvl="6" w:tplc="0409000F" w:tentative="1">
      <w:start w:val="1"/>
      <w:numFmt w:val="decimal"/>
      <w:lvlText w:val="%7."/>
      <w:lvlJc w:val="left"/>
      <w:pPr>
        <w:ind w:left="12565" w:hanging="360"/>
      </w:pPr>
    </w:lvl>
    <w:lvl w:ilvl="7" w:tplc="04090019" w:tentative="1">
      <w:start w:val="1"/>
      <w:numFmt w:val="lowerLetter"/>
      <w:lvlText w:val="%8."/>
      <w:lvlJc w:val="left"/>
      <w:pPr>
        <w:ind w:left="13285" w:hanging="360"/>
      </w:pPr>
    </w:lvl>
    <w:lvl w:ilvl="8" w:tplc="0409001B" w:tentative="1">
      <w:start w:val="1"/>
      <w:numFmt w:val="lowerRoman"/>
      <w:lvlText w:val="%9."/>
      <w:lvlJc w:val="right"/>
      <w:pPr>
        <w:ind w:left="14005" w:hanging="180"/>
      </w:pPr>
    </w:lvl>
  </w:abstractNum>
  <w:abstractNum w:abstractNumId="1" w15:restartNumberingAfterBreak="0">
    <w:nsid w:val="05B51F81"/>
    <w:multiLevelType w:val="hybridMultilevel"/>
    <w:tmpl w:val="E4E84BBC"/>
    <w:lvl w:ilvl="0" w:tplc="F39A1E1C">
      <w:start w:val="1"/>
      <w:numFmt w:val="decimal"/>
      <w:pStyle w:val="NBBPHeading3numbered"/>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AEA59AC"/>
    <w:multiLevelType w:val="hybridMultilevel"/>
    <w:tmpl w:val="E67A9C14"/>
    <w:lvl w:ilvl="0" w:tplc="8214C222">
      <w:start w:val="1"/>
      <w:numFmt w:val="none"/>
      <w:lvlText w:val="11.3"/>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294BDA"/>
    <w:multiLevelType w:val="multilevel"/>
    <w:tmpl w:val="55E21C7C"/>
    <w:lvl w:ilvl="0">
      <w:start w:val="11"/>
      <w:numFmt w:val="decimal"/>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D105D4D"/>
    <w:multiLevelType w:val="hybridMultilevel"/>
    <w:tmpl w:val="46EC302E"/>
    <w:lvl w:ilvl="0" w:tplc="69147F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DAB173C"/>
    <w:multiLevelType w:val="hybridMultilevel"/>
    <w:tmpl w:val="37980DEA"/>
    <w:lvl w:ilvl="0" w:tplc="9418D5F2">
      <w:start w:val="1"/>
      <w:numFmt w:val="none"/>
      <w:lvlText w:val="9."/>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8A70A9"/>
    <w:multiLevelType w:val="multilevel"/>
    <w:tmpl w:val="B4F47BF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175781C"/>
    <w:multiLevelType w:val="hybridMultilevel"/>
    <w:tmpl w:val="D6EA5D1C"/>
    <w:lvl w:ilvl="0" w:tplc="B7E426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51A35B1"/>
    <w:multiLevelType w:val="hybridMultilevel"/>
    <w:tmpl w:val="43E62FE4"/>
    <w:lvl w:ilvl="0" w:tplc="9C944C7E">
      <w:start w:val="1"/>
      <w:numFmt w:val="lowerLetter"/>
      <w:pStyle w:val="NBBPabcnumberingbreakout"/>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529098A"/>
    <w:multiLevelType w:val="hybridMultilevel"/>
    <w:tmpl w:val="2308369C"/>
    <w:lvl w:ilvl="0" w:tplc="720494BA">
      <w:start w:val="1"/>
      <w:numFmt w:val="none"/>
      <w:lvlText w:val="5."/>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B04F61"/>
    <w:multiLevelType w:val="multilevel"/>
    <w:tmpl w:val="DCEA8B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919142A"/>
    <w:multiLevelType w:val="hybridMultilevel"/>
    <w:tmpl w:val="847E7D0C"/>
    <w:lvl w:ilvl="0" w:tplc="EBEECE92">
      <w:start w:val="1"/>
      <w:numFmt w:val="none"/>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BA563B"/>
    <w:multiLevelType w:val="multilevel"/>
    <w:tmpl w:val="DCEA8B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D550D14"/>
    <w:multiLevelType w:val="hybridMultilevel"/>
    <w:tmpl w:val="D94600F0"/>
    <w:lvl w:ilvl="0" w:tplc="B8A402B6">
      <w:start w:val="1"/>
      <w:numFmt w:val="none"/>
      <w:lvlText w:val="4."/>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5C6D98"/>
    <w:multiLevelType w:val="multilevel"/>
    <w:tmpl w:val="BBD683EA"/>
    <w:lvl w:ilvl="0">
      <w:start w:val="1"/>
      <w:numFmt w:val="none"/>
      <w:lvlText w:val="6."/>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5E4523B"/>
    <w:multiLevelType w:val="multilevel"/>
    <w:tmpl w:val="F0C4384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63574B3"/>
    <w:multiLevelType w:val="multilevel"/>
    <w:tmpl w:val="A9CA4E4A"/>
    <w:lvl w:ilvl="0">
      <w:start w:val="12"/>
      <w:numFmt w:val="decimal"/>
      <w:lvlText w:val="%1"/>
      <w:lvlJc w:val="left"/>
      <w:pPr>
        <w:ind w:left="400" w:hanging="400"/>
      </w:pPr>
      <w:rPr>
        <w:rFonts w:hint="default"/>
        <w:b w:val="0"/>
      </w:rPr>
    </w:lvl>
    <w:lvl w:ilvl="1">
      <w:start w:val="1"/>
      <w:numFmt w:val="decimal"/>
      <w:lvlText w:val="%1.%2"/>
      <w:lvlJc w:val="left"/>
      <w:pPr>
        <w:ind w:left="400" w:hanging="4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29600E2F"/>
    <w:multiLevelType w:val="hybridMultilevel"/>
    <w:tmpl w:val="89BEE138"/>
    <w:lvl w:ilvl="0" w:tplc="D3EECDD8">
      <w:start w:val="1"/>
      <w:numFmt w:val="none"/>
      <w:lvlText w:val="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D91AF3"/>
    <w:multiLevelType w:val="multilevel"/>
    <w:tmpl w:val="17F0B99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Letter"/>
      <w:lvlText w:val="%5)"/>
      <w:lvlJc w:val="left"/>
      <w:pPr>
        <w:ind w:left="1080" w:hanging="1080"/>
      </w:pPr>
      <w:rPr>
        <w:rFonts w:ascii="Calibri" w:eastAsia="Calibri" w:hAnsi="Calibri" w:cs="Times New Roman"/>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71016EB"/>
    <w:multiLevelType w:val="hybridMultilevel"/>
    <w:tmpl w:val="C9C2CFF4"/>
    <w:lvl w:ilvl="0" w:tplc="0D76E1E4">
      <w:start w:val="1"/>
      <w:numFmt w:val="bullet"/>
      <w:lvlText w:val=""/>
      <w:lvlJc w:val="left"/>
      <w:pPr>
        <w:ind w:left="720" w:hanging="360"/>
      </w:pPr>
      <w:rPr>
        <w:rFonts w:ascii="Symbol" w:hAnsi="Symbol" w:hint="default"/>
      </w:rPr>
    </w:lvl>
    <w:lvl w:ilvl="1" w:tplc="420C4F0A">
      <w:start w:val="1"/>
      <w:numFmt w:val="bullet"/>
      <w:pStyle w:val="NBBPSub-bullets"/>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D4A70CB"/>
    <w:multiLevelType w:val="hybridMultilevel"/>
    <w:tmpl w:val="CF96422C"/>
    <w:lvl w:ilvl="0" w:tplc="69147F3E">
      <w:start w:val="1"/>
      <w:numFmt w:val="lowerLetter"/>
      <w:lvlText w:val="(%1)"/>
      <w:lvlJc w:val="left"/>
      <w:pPr>
        <w:ind w:left="1080" w:hanging="360"/>
      </w:pPr>
      <w:rPr>
        <w:rFonts w:hint="default"/>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15:restartNumberingAfterBreak="0">
    <w:nsid w:val="3D9A0AFF"/>
    <w:multiLevelType w:val="hybridMultilevel"/>
    <w:tmpl w:val="62BA1206"/>
    <w:lvl w:ilvl="0" w:tplc="426A6C40">
      <w:start w:val="1"/>
      <w:numFmt w:val="none"/>
      <w:lvlText w:val="7."/>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2B2AB0"/>
    <w:multiLevelType w:val="multilevel"/>
    <w:tmpl w:val="B6FA26B4"/>
    <w:lvl w:ilvl="0">
      <w:start w:val="13"/>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2DC295F"/>
    <w:multiLevelType w:val="hybridMultilevel"/>
    <w:tmpl w:val="9B300226"/>
    <w:lvl w:ilvl="0" w:tplc="DC240CE2">
      <w:start w:val="1"/>
      <w:numFmt w:val="none"/>
      <w:lvlText w:val="13."/>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B943E7"/>
    <w:multiLevelType w:val="multilevel"/>
    <w:tmpl w:val="8E6077C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A73722A"/>
    <w:multiLevelType w:val="multilevel"/>
    <w:tmpl w:val="DCEA8BCC"/>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6" w15:restartNumberingAfterBreak="0">
    <w:nsid w:val="4C675EC0"/>
    <w:multiLevelType w:val="multilevel"/>
    <w:tmpl w:val="C22826B4"/>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4F1A522C"/>
    <w:multiLevelType w:val="hybridMultilevel"/>
    <w:tmpl w:val="AFCC93B6"/>
    <w:lvl w:ilvl="0" w:tplc="0C09000F">
      <w:start w:val="1"/>
      <w:numFmt w:val="decimal"/>
      <w:lvlText w:val="%1."/>
      <w:lvlJc w:val="left"/>
      <w:pPr>
        <w:ind w:left="360" w:hanging="360"/>
      </w:pPr>
      <w:rPr>
        <w:rFonts w:hint="default"/>
      </w:rPr>
    </w:lvl>
    <w:lvl w:ilvl="1" w:tplc="0C090017">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71902800">
      <w:start w:val="9"/>
      <w:numFmt w:val="decimal"/>
      <w:lvlText w:val="%5"/>
      <w:lvlJc w:val="left"/>
      <w:pPr>
        <w:ind w:left="3240" w:hanging="360"/>
      </w:pPr>
      <w:rPr>
        <w:rFonts w:hint="default"/>
        <w:b/>
        <w:color w:val="365F91"/>
      </w:rPr>
    </w:lvl>
    <w:lvl w:ilvl="5" w:tplc="10F6F1B6">
      <w:start w:val="1"/>
      <w:numFmt w:val="lowerLetter"/>
      <w:lvlText w:val="(%6)"/>
      <w:lvlJc w:val="left"/>
      <w:pPr>
        <w:ind w:left="4140" w:hanging="360"/>
      </w:pPr>
      <w:rPr>
        <w:rFonts w:hint="default"/>
      </w:r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2DE4C87"/>
    <w:multiLevelType w:val="multilevel"/>
    <w:tmpl w:val="83889296"/>
    <w:lvl w:ilvl="0">
      <w:start w:val="1"/>
      <w:numFmt w:val="decimal"/>
      <w:lvlText w:val="%1"/>
      <w:lvlJc w:val="left"/>
      <w:pPr>
        <w:ind w:left="380" w:hanging="380"/>
      </w:pPr>
      <w:rPr>
        <w:rFonts w:hint="default"/>
      </w:rPr>
    </w:lvl>
    <w:lvl w:ilvl="1">
      <w:start w:val="1"/>
      <w:numFmt w:val="decimal"/>
      <w:pStyle w:val="NBBPbreakouttext"/>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51A0395"/>
    <w:multiLevelType w:val="hybridMultilevel"/>
    <w:tmpl w:val="FB78D4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59579BE"/>
    <w:multiLevelType w:val="hybridMultilevel"/>
    <w:tmpl w:val="8D22FAFC"/>
    <w:lvl w:ilvl="0" w:tplc="70C6E0B8">
      <w:start w:val="1"/>
      <w:numFmt w:val="decimal"/>
      <w:lvlText w:val="5.%1"/>
      <w:lvlJc w:val="left"/>
      <w:pPr>
        <w:ind w:left="360" w:hanging="360"/>
      </w:pPr>
      <w:rPr>
        <w:rFonts w:hint="default"/>
      </w:rPr>
    </w:lvl>
    <w:lvl w:ilvl="1" w:tplc="04090019" w:tentative="1">
      <w:start w:val="1"/>
      <w:numFmt w:val="lowerLetter"/>
      <w:lvlText w:val="%2."/>
      <w:lvlJc w:val="left"/>
      <w:pPr>
        <w:ind w:left="1030" w:hanging="360"/>
      </w:pPr>
    </w:lvl>
    <w:lvl w:ilvl="2" w:tplc="0409001B" w:tentative="1">
      <w:start w:val="1"/>
      <w:numFmt w:val="lowerRoman"/>
      <w:lvlText w:val="%3."/>
      <w:lvlJc w:val="right"/>
      <w:pPr>
        <w:ind w:left="1750" w:hanging="180"/>
      </w:pPr>
    </w:lvl>
    <w:lvl w:ilvl="3" w:tplc="0409000F" w:tentative="1">
      <w:start w:val="1"/>
      <w:numFmt w:val="decimal"/>
      <w:lvlText w:val="%4."/>
      <w:lvlJc w:val="left"/>
      <w:pPr>
        <w:ind w:left="2470" w:hanging="360"/>
      </w:pPr>
    </w:lvl>
    <w:lvl w:ilvl="4" w:tplc="04090019" w:tentative="1">
      <w:start w:val="1"/>
      <w:numFmt w:val="lowerLetter"/>
      <w:lvlText w:val="%5."/>
      <w:lvlJc w:val="left"/>
      <w:pPr>
        <w:ind w:left="3190" w:hanging="360"/>
      </w:pPr>
    </w:lvl>
    <w:lvl w:ilvl="5" w:tplc="0409001B" w:tentative="1">
      <w:start w:val="1"/>
      <w:numFmt w:val="lowerRoman"/>
      <w:lvlText w:val="%6."/>
      <w:lvlJc w:val="right"/>
      <w:pPr>
        <w:ind w:left="3910" w:hanging="180"/>
      </w:pPr>
    </w:lvl>
    <w:lvl w:ilvl="6" w:tplc="0409000F" w:tentative="1">
      <w:start w:val="1"/>
      <w:numFmt w:val="decimal"/>
      <w:lvlText w:val="%7."/>
      <w:lvlJc w:val="left"/>
      <w:pPr>
        <w:ind w:left="4630" w:hanging="360"/>
      </w:pPr>
    </w:lvl>
    <w:lvl w:ilvl="7" w:tplc="04090019" w:tentative="1">
      <w:start w:val="1"/>
      <w:numFmt w:val="lowerLetter"/>
      <w:lvlText w:val="%8."/>
      <w:lvlJc w:val="left"/>
      <w:pPr>
        <w:ind w:left="5350" w:hanging="360"/>
      </w:pPr>
    </w:lvl>
    <w:lvl w:ilvl="8" w:tplc="0409001B" w:tentative="1">
      <w:start w:val="1"/>
      <w:numFmt w:val="lowerRoman"/>
      <w:lvlText w:val="%9."/>
      <w:lvlJc w:val="right"/>
      <w:pPr>
        <w:ind w:left="6070" w:hanging="180"/>
      </w:pPr>
    </w:lvl>
  </w:abstractNum>
  <w:abstractNum w:abstractNumId="31" w15:restartNumberingAfterBreak="0">
    <w:nsid w:val="5824150D"/>
    <w:multiLevelType w:val="hybridMultilevel"/>
    <w:tmpl w:val="8F6E063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2" w15:restartNumberingAfterBreak="0">
    <w:nsid w:val="5BDA7901"/>
    <w:multiLevelType w:val="hybridMultilevel"/>
    <w:tmpl w:val="F722689C"/>
    <w:lvl w:ilvl="0" w:tplc="D05A820E">
      <w:start w:val="1"/>
      <w:numFmt w:val="none"/>
      <w:lvlText w:val="5.2"/>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0F8557A"/>
    <w:multiLevelType w:val="hybridMultilevel"/>
    <w:tmpl w:val="E41A4172"/>
    <w:lvl w:ilvl="0" w:tplc="69147F3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4" w15:restartNumberingAfterBreak="0">
    <w:nsid w:val="66DB29CB"/>
    <w:multiLevelType w:val="hybridMultilevel"/>
    <w:tmpl w:val="34FE3E4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7CE11F9"/>
    <w:multiLevelType w:val="hybridMultilevel"/>
    <w:tmpl w:val="85D6FA04"/>
    <w:lvl w:ilvl="0" w:tplc="69147F3E">
      <w:start w:val="1"/>
      <w:numFmt w:val="lowerLetter"/>
      <w:lvlText w:val="(%1)"/>
      <w:lvlJc w:val="left"/>
      <w:pPr>
        <w:ind w:left="3054" w:hanging="360"/>
      </w:pPr>
      <w:rPr>
        <w:rFonts w:hint="default"/>
      </w:rPr>
    </w:lvl>
    <w:lvl w:ilvl="1" w:tplc="04090019">
      <w:start w:val="1"/>
      <w:numFmt w:val="lowerLetter"/>
      <w:lvlText w:val="%2."/>
      <w:lvlJc w:val="left"/>
      <w:pPr>
        <w:ind w:left="3774" w:hanging="360"/>
      </w:pPr>
    </w:lvl>
    <w:lvl w:ilvl="2" w:tplc="0409001B" w:tentative="1">
      <w:start w:val="1"/>
      <w:numFmt w:val="lowerRoman"/>
      <w:lvlText w:val="%3."/>
      <w:lvlJc w:val="right"/>
      <w:pPr>
        <w:ind w:left="4494" w:hanging="180"/>
      </w:pPr>
    </w:lvl>
    <w:lvl w:ilvl="3" w:tplc="0409000F" w:tentative="1">
      <w:start w:val="1"/>
      <w:numFmt w:val="decimal"/>
      <w:lvlText w:val="%4."/>
      <w:lvlJc w:val="left"/>
      <w:pPr>
        <w:ind w:left="5214" w:hanging="360"/>
      </w:pPr>
    </w:lvl>
    <w:lvl w:ilvl="4" w:tplc="04090019" w:tentative="1">
      <w:start w:val="1"/>
      <w:numFmt w:val="lowerLetter"/>
      <w:lvlText w:val="%5."/>
      <w:lvlJc w:val="left"/>
      <w:pPr>
        <w:ind w:left="5934" w:hanging="360"/>
      </w:pPr>
    </w:lvl>
    <w:lvl w:ilvl="5" w:tplc="0409001B" w:tentative="1">
      <w:start w:val="1"/>
      <w:numFmt w:val="lowerRoman"/>
      <w:lvlText w:val="%6."/>
      <w:lvlJc w:val="right"/>
      <w:pPr>
        <w:ind w:left="6654" w:hanging="180"/>
      </w:pPr>
    </w:lvl>
    <w:lvl w:ilvl="6" w:tplc="0409000F" w:tentative="1">
      <w:start w:val="1"/>
      <w:numFmt w:val="decimal"/>
      <w:lvlText w:val="%7."/>
      <w:lvlJc w:val="left"/>
      <w:pPr>
        <w:ind w:left="7374" w:hanging="360"/>
      </w:pPr>
    </w:lvl>
    <w:lvl w:ilvl="7" w:tplc="04090019" w:tentative="1">
      <w:start w:val="1"/>
      <w:numFmt w:val="lowerLetter"/>
      <w:lvlText w:val="%8."/>
      <w:lvlJc w:val="left"/>
      <w:pPr>
        <w:ind w:left="8094" w:hanging="360"/>
      </w:pPr>
    </w:lvl>
    <w:lvl w:ilvl="8" w:tplc="0409001B" w:tentative="1">
      <w:start w:val="1"/>
      <w:numFmt w:val="lowerRoman"/>
      <w:lvlText w:val="%9."/>
      <w:lvlJc w:val="right"/>
      <w:pPr>
        <w:ind w:left="8814" w:hanging="180"/>
      </w:pPr>
    </w:lvl>
  </w:abstractNum>
  <w:abstractNum w:abstractNumId="36" w15:restartNumberingAfterBreak="0">
    <w:nsid w:val="68234BAE"/>
    <w:multiLevelType w:val="hybridMultilevel"/>
    <w:tmpl w:val="252A229C"/>
    <w:lvl w:ilvl="0" w:tplc="69147F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9727531"/>
    <w:multiLevelType w:val="hybridMultilevel"/>
    <w:tmpl w:val="DB96A4A6"/>
    <w:lvl w:ilvl="0" w:tplc="0D76E1E4">
      <w:start w:val="1"/>
      <w:numFmt w:val="bullet"/>
      <w:pStyle w:val="NBBP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B683111"/>
    <w:multiLevelType w:val="hybridMultilevel"/>
    <w:tmpl w:val="841225C0"/>
    <w:lvl w:ilvl="0" w:tplc="0A9A11F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15:restartNumberingAfterBreak="0">
    <w:nsid w:val="6D401157"/>
    <w:multiLevelType w:val="hybridMultilevel"/>
    <w:tmpl w:val="DF848A38"/>
    <w:lvl w:ilvl="0" w:tplc="69147F3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EC60290"/>
    <w:multiLevelType w:val="hybridMultilevel"/>
    <w:tmpl w:val="0D76D876"/>
    <w:lvl w:ilvl="0" w:tplc="E6D2A268">
      <w:start w:val="1"/>
      <w:numFmt w:val="none"/>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F74407"/>
    <w:multiLevelType w:val="multilevel"/>
    <w:tmpl w:val="C41E2D04"/>
    <w:lvl w:ilvl="0">
      <w:start w:val="1"/>
      <w:numFmt w:val="none"/>
      <w:lvlText w:val="2."/>
      <w:lvlJc w:val="left"/>
      <w:pPr>
        <w:ind w:left="720" w:hanging="360"/>
      </w:pPr>
      <w:rPr>
        <w:rFonts w:hint="default"/>
      </w:rPr>
    </w:lvl>
    <w:lvl w:ilvl="1">
      <w:numFmt w:val="none"/>
      <w:lvlText w:val="7.1"/>
      <w:lvlJc w:val="left"/>
      <w:pPr>
        <w:ind w:left="785" w:hanging="360"/>
      </w:pPr>
      <w:rPr>
        <w:rFonts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1800" w:hanging="1440"/>
      </w:pPr>
      <w:rPr>
        <w:rFonts w:cs="Arial" w:hint="default"/>
      </w:rPr>
    </w:lvl>
  </w:abstractNum>
  <w:abstractNum w:abstractNumId="42" w15:restartNumberingAfterBreak="0">
    <w:nsid w:val="6F2942BA"/>
    <w:multiLevelType w:val="hybridMultilevel"/>
    <w:tmpl w:val="6310D8F4"/>
    <w:lvl w:ilvl="0" w:tplc="C06C708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3" w15:restartNumberingAfterBreak="0">
    <w:nsid w:val="72B307BB"/>
    <w:multiLevelType w:val="hybridMultilevel"/>
    <w:tmpl w:val="A816EB6A"/>
    <w:lvl w:ilvl="0" w:tplc="69147F3E">
      <w:start w:val="1"/>
      <w:numFmt w:val="lowerLetter"/>
      <w:lvlText w:val="(%1)"/>
      <w:lvlJc w:val="left"/>
      <w:pPr>
        <w:ind w:left="180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44" w15:restartNumberingAfterBreak="0">
    <w:nsid w:val="756162CB"/>
    <w:multiLevelType w:val="hybridMultilevel"/>
    <w:tmpl w:val="8C4E0FFE"/>
    <w:lvl w:ilvl="0" w:tplc="E6D62A08">
      <w:start w:val="1"/>
      <w:numFmt w:val="none"/>
      <w:lvlText w:val="5.3"/>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415C89"/>
    <w:multiLevelType w:val="hybridMultilevel"/>
    <w:tmpl w:val="41EA3CAE"/>
    <w:lvl w:ilvl="0" w:tplc="0AC45A8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E0602C5"/>
    <w:multiLevelType w:val="multilevel"/>
    <w:tmpl w:val="ED5430D8"/>
    <w:lvl w:ilvl="0">
      <w:start w:val="7"/>
      <w:numFmt w:val="decimal"/>
      <w:lvlText w:val="%1"/>
      <w:lvlJc w:val="left"/>
      <w:pPr>
        <w:ind w:left="360" w:hanging="360"/>
      </w:pPr>
      <w:rPr>
        <w:rFonts w:ascii="Calibri" w:hAnsi="Calibri" w:hint="default"/>
        <w:b w:val="0"/>
      </w:rPr>
    </w:lvl>
    <w:lvl w:ilvl="1">
      <w:start w:val="1"/>
      <w:numFmt w:val="decimal"/>
      <w:lvlText w:val="%1.%2"/>
      <w:lvlJc w:val="left"/>
      <w:pPr>
        <w:ind w:left="360" w:hanging="360"/>
      </w:pPr>
      <w:rPr>
        <w:rFonts w:ascii="Calibri" w:hAnsi="Calibri" w:hint="default"/>
        <w:b w:val="0"/>
      </w:rPr>
    </w:lvl>
    <w:lvl w:ilvl="2">
      <w:start w:val="1"/>
      <w:numFmt w:val="decimal"/>
      <w:lvlText w:val="%1.%2.%3"/>
      <w:lvlJc w:val="left"/>
      <w:pPr>
        <w:ind w:left="720" w:hanging="720"/>
      </w:pPr>
      <w:rPr>
        <w:rFonts w:ascii="Calibri" w:hAnsi="Calibri" w:hint="default"/>
        <w:b w:val="0"/>
      </w:rPr>
    </w:lvl>
    <w:lvl w:ilvl="3">
      <w:start w:val="1"/>
      <w:numFmt w:val="decimal"/>
      <w:lvlText w:val="%1.%2.%3.%4"/>
      <w:lvlJc w:val="left"/>
      <w:pPr>
        <w:ind w:left="720" w:hanging="720"/>
      </w:pPr>
      <w:rPr>
        <w:rFonts w:ascii="Calibri" w:hAnsi="Calibri" w:hint="default"/>
        <w:b w:val="0"/>
      </w:rPr>
    </w:lvl>
    <w:lvl w:ilvl="4">
      <w:start w:val="1"/>
      <w:numFmt w:val="decimal"/>
      <w:lvlText w:val="%1.%2.%3.%4.%5"/>
      <w:lvlJc w:val="left"/>
      <w:pPr>
        <w:ind w:left="720" w:hanging="720"/>
      </w:pPr>
      <w:rPr>
        <w:rFonts w:ascii="Calibri" w:hAnsi="Calibri" w:hint="default"/>
        <w:b w:val="0"/>
      </w:rPr>
    </w:lvl>
    <w:lvl w:ilvl="5">
      <w:start w:val="1"/>
      <w:numFmt w:val="decimal"/>
      <w:lvlText w:val="%1.%2.%3.%4.%5.%6"/>
      <w:lvlJc w:val="left"/>
      <w:pPr>
        <w:ind w:left="1080" w:hanging="1080"/>
      </w:pPr>
      <w:rPr>
        <w:rFonts w:ascii="Calibri" w:hAnsi="Calibri" w:hint="default"/>
        <w:b w:val="0"/>
      </w:rPr>
    </w:lvl>
    <w:lvl w:ilvl="6">
      <w:start w:val="1"/>
      <w:numFmt w:val="decimal"/>
      <w:lvlText w:val="%1.%2.%3.%4.%5.%6.%7"/>
      <w:lvlJc w:val="left"/>
      <w:pPr>
        <w:ind w:left="1080" w:hanging="1080"/>
      </w:pPr>
      <w:rPr>
        <w:rFonts w:ascii="Calibri" w:hAnsi="Calibri" w:hint="default"/>
        <w:b w:val="0"/>
      </w:rPr>
    </w:lvl>
    <w:lvl w:ilvl="7">
      <w:start w:val="1"/>
      <w:numFmt w:val="decimal"/>
      <w:lvlText w:val="%1.%2.%3.%4.%5.%6.%7.%8"/>
      <w:lvlJc w:val="left"/>
      <w:pPr>
        <w:ind w:left="1440" w:hanging="1440"/>
      </w:pPr>
      <w:rPr>
        <w:rFonts w:ascii="Calibri" w:hAnsi="Calibri" w:hint="default"/>
        <w:b w:val="0"/>
      </w:rPr>
    </w:lvl>
    <w:lvl w:ilvl="8">
      <w:start w:val="1"/>
      <w:numFmt w:val="decimal"/>
      <w:lvlText w:val="%1.%2.%3.%4.%5.%6.%7.%8.%9"/>
      <w:lvlJc w:val="left"/>
      <w:pPr>
        <w:ind w:left="1440" w:hanging="1440"/>
      </w:pPr>
      <w:rPr>
        <w:rFonts w:ascii="Calibri" w:hAnsi="Calibri" w:hint="default"/>
        <w:b w:val="0"/>
      </w:rPr>
    </w:lvl>
  </w:abstractNum>
  <w:abstractNum w:abstractNumId="47" w15:restartNumberingAfterBreak="0">
    <w:nsid w:val="7EB35C33"/>
    <w:multiLevelType w:val="multilevel"/>
    <w:tmpl w:val="BA2CB198"/>
    <w:lvl w:ilvl="0">
      <w:start w:val="10"/>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7"/>
  </w:num>
  <w:num w:numId="2">
    <w:abstractNumId w:val="19"/>
  </w:num>
  <w:num w:numId="3">
    <w:abstractNumId w:val="27"/>
  </w:num>
  <w:num w:numId="4">
    <w:abstractNumId w:val="31"/>
  </w:num>
  <w:num w:numId="5">
    <w:abstractNumId w:val="38"/>
  </w:num>
  <w:num w:numId="6">
    <w:abstractNumId w:val="7"/>
  </w:num>
  <w:num w:numId="7">
    <w:abstractNumId w:val="45"/>
  </w:num>
  <w:num w:numId="8">
    <w:abstractNumId w:val="10"/>
  </w:num>
  <w:num w:numId="9">
    <w:abstractNumId w:val="12"/>
  </w:num>
  <w:num w:numId="10">
    <w:abstractNumId w:val="18"/>
  </w:num>
  <w:num w:numId="11">
    <w:abstractNumId w:val="25"/>
  </w:num>
  <w:num w:numId="12">
    <w:abstractNumId w:val="41"/>
  </w:num>
  <w:num w:numId="13">
    <w:abstractNumId w:val="28"/>
  </w:num>
  <w:num w:numId="14">
    <w:abstractNumId w:val="30"/>
  </w:num>
  <w:num w:numId="15">
    <w:abstractNumId w:val="3"/>
  </w:num>
  <w:num w:numId="16">
    <w:abstractNumId w:val="35"/>
  </w:num>
  <w:num w:numId="17">
    <w:abstractNumId w:val="33"/>
  </w:num>
  <w:num w:numId="18">
    <w:abstractNumId w:val="8"/>
  </w:num>
  <w:num w:numId="19">
    <w:abstractNumId w:val="36"/>
  </w:num>
  <w:num w:numId="20">
    <w:abstractNumId w:val="43"/>
  </w:num>
  <w:num w:numId="21">
    <w:abstractNumId w:val="20"/>
  </w:num>
  <w:num w:numId="22">
    <w:abstractNumId w:val="4"/>
  </w:num>
  <w:num w:numId="23">
    <w:abstractNumId w:val="13"/>
  </w:num>
  <w:num w:numId="24">
    <w:abstractNumId w:val="9"/>
  </w:num>
  <w:num w:numId="25">
    <w:abstractNumId w:val="32"/>
  </w:num>
  <w:num w:numId="26">
    <w:abstractNumId w:val="44"/>
  </w:num>
  <w:num w:numId="27">
    <w:abstractNumId w:val="14"/>
  </w:num>
  <w:num w:numId="28">
    <w:abstractNumId w:val="21"/>
  </w:num>
  <w:num w:numId="29">
    <w:abstractNumId w:val="24"/>
  </w:num>
  <w:num w:numId="30">
    <w:abstractNumId w:val="46"/>
  </w:num>
  <w:num w:numId="31">
    <w:abstractNumId w:val="26"/>
  </w:num>
  <w:num w:numId="32">
    <w:abstractNumId w:val="5"/>
  </w:num>
  <w:num w:numId="33">
    <w:abstractNumId w:val="6"/>
  </w:num>
  <w:num w:numId="34">
    <w:abstractNumId w:val="40"/>
  </w:num>
  <w:num w:numId="35">
    <w:abstractNumId w:val="47"/>
  </w:num>
  <w:num w:numId="36">
    <w:abstractNumId w:val="17"/>
  </w:num>
  <w:num w:numId="37">
    <w:abstractNumId w:val="16"/>
  </w:num>
  <w:num w:numId="38">
    <w:abstractNumId w:val="23"/>
  </w:num>
  <w:num w:numId="39">
    <w:abstractNumId w:val="22"/>
  </w:num>
  <w:num w:numId="40">
    <w:abstractNumId w:val="11"/>
  </w:num>
  <w:num w:numId="41">
    <w:abstractNumId w:val="15"/>
  </w:num>
  <w:num w:numId="42">
    <w:abstractNumId w:val="39"/>
  </w:num>
  <w:num w:numId="43">
    <w:abstractNumId w:val="0"/>
  </w:num>
  <w:num w:numId="44">
    <w:abstractNumId w:val="2"/>
  </w:num>
  <w:num w:numId="45">
    <w:abstractNumId w:val="34"/>
  </w:num>
  <w:num w:numId="46">
    <w:abstractNumId w:val="1"/>
  </w:num>
  <w:num w:numId="47">
    <w:abstractNumId w:val="29"/>
  </w:num>
  <w:num w:numId="48">
    <w:abstractNumId w:val="4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F37"/>
    <w:rsid w:val="00003978"/>
    <w:rsid w:val="00014421"/>
    <w:rsid w:val="00022A8E"/>
    <w:rsid w:val="00026A4A"/>
    <w:rsid w:val="000429B2"/>
    <w:rsid w:val="00052175"/>
    <w:rsid w:val="00055865"/>
    <w:rsid w:val="00064100"/>
    <w:rsid w:val="00077389"/>
    <w:rsid w:val="00092B0C"/>
    <w:rsid w:val="000956A1"/>
    <w:rsid w:val="000A20F2"/>
    <w:rsid w:val="000B0080"/>
    <w:rsid w:val="000B067D"/>
    <w:rsid w:val="000C027C"/>
    <w:rsid w:val="000C4C9B"/>
    <w:rsid w:val="000D373C"/>
    <w:rsid w:val="000D4120"/>
    <w:rsid w:val="000E70CB"/>
    <w:rsid w:val="00113954"/>
    <w:rsid w:val="001218FA"/>
    <w:rsid w:val="00125690"/>
    <w:rsid w:val="00125C05"/>
    <w:rsid w:val="001476F5"/>
    <w:rsid w:val="00151E39"/>
    <w:rsid w:val="00164D18"/>
    <w:rsid w:val="00167FA9"/>
    <w:rsid w:val="001726C9"/>
    <w:rsid w:val="00175A39"/>
    <w:rsid w:val="0018288D"/>
    <w:rsid w:val="001B48EE"/>
    <w:rsid w:val="001C6378"/>
    <w:rsid w:val="001C6A3C"/>
    <w:rsid w:val="001C7C2F"/>
    <w:rsid w:val="001D1571"/>
    <w:rsid w:val="001D4548"/>
    <w:rsid w:val="001D5B16"/>
    <w:rsid w:val="001D5E69"/>
    <w:rsid w:val="001E133B"/>
    <w:rsid w:val="001E2D79"/>
    <w:rsid w:val="001F6F2F"/>
    <w:rsid w:val="001F7794"/>
    <w:rsid w:val="00222469"/>
    <w:rsid w:val="002330A3"/>
    <w:rsid w:val="0027026E"/>
    <w:rsid w:val="0027736E"/>
    <w:rsid w:val="0028495B"/>
    <w:rsid w:val="0029406B"/>
    <w:rsid w:val="002A21A5"/>
    <w:rsid w:val="002A2840"/>
    <w:rsid w:val="002B17E1"/>
    <w:rsid w:val="002B4354"/>
    <w:rsid w:val="002C0882"/>
    <w:rsid w:val="002D0473"/>
    <w:rsid w:val="002D7F25"/>
    <w:rsid w:val="002F25C0"/>
    <w:rsid w:val="00306B01"/>
    <w:rsid w:val="00320631"/>
    <w:rsid w:val="00330E6D"/>
    <w:rsid w:val="0033634E"/>
    <w:rsid w:val="00340446"/>
    <w:rsid w:val="00387742"/>
    <w:rsid w:val="003C49C1"/>
    <w:rsid w:val="003E6E53"/>
    <w:rsid w:val="003F249A"/>
    <w:rsid w:val="0041633D"/>
    <w:rsid w:val="00421336"/>
    <w:rsid w:val="00437B8C"/>
    <w:rsid w:val="00443F45"/>
    <w:rsid w:val="004442DB"/>
    <w:rsid w:val="004454BB"/>
    <w:rsid w:val="00453B0E"/>
    <w:rsid w:val="00456479"/>
    <w:rsid w:val="00462F8E"/>
    <w:rsid w:val="00463D7B"/>
    <w:rsid w:val="0047053D"/>
    <w:rsid w:val="004B2273"/>
    <w:rsid w:val="004B4223"/>
    <w:rsid w:val="004B7FD8"/>
    <w:rsid w:val="004C0407"/>
    <w:rsid w:val="004C2994"/>
    <w:rsid w:val="004C3FF5"/>
    <w:rsid w:val="004C50E5"/>
    <w:rsid w:val="004D6B88"/>
    <w:rsid w:val="004E4E04"/>
    <w:rsid w:val="0050360F"/>
    <w:rsid w:val="00534D23"/>
    <w:rsid w:val="00554BC5"/>
    <w:rsid w:val="0056106F"/>
    <w:rsid w:val="00564400"/>
    <w:rsid w:val="00564AE6"/>
    <w:rsid w:val="00567C15"/>
    <w:rsid w:val="00572FD9"/>
    <w:rsid w:val="00574AA3"/>
    <w:rsid w:val="00580233"/>
    <w:rsid w:val="00587735"/>
    <w:rsid w:val="00593CBA"/>
    <w:rsid w:val="0059449C"/>
    <w:rsid w:val="005C22C1"/>
    <w:rsid w:val="005C2FF0"/>
    <w:rsid w:val="005D7295"/>
    <w:rsid w:val="005E4D4A"/>
    <w:rsid w:val="005E6FF0"/>
    <w:rsid w:val="005E7FD8"/>
    <w:rsid w:val="005F21EC"/>
    <w:rsid w:val="005F6E87"/>
    <w:rsid w:val="00643B2A"/>
    <w:rsid w:val="00645A93"/>
    <w:rsid w:val="006532E2"/>
    <w:rsid w:val="00654ECB"/>
    <w:rsid w:val="0065720A"/>
    <w:rsid w:val="00676C32"/>
    <w:rsid w:val="006817FB"/>
    <w:rsid w:val="006A7F00"/>
    <w:rsid w:val="006B1070"/>
    <w:rsid w:val="006B374A"/>
    <w:rsid w:val="006B48DC"/>
    <w:rsid w:val="006C1372"/>
    <w:rsid w:val="006D6051"/>
    <w:rsid w:val="006D6B2A"/>
    <w:rsid w:val="006E3E56"/>
    <w:rsid w:val="006E4C3E"/>
    <w:rsid w:val="006E562E"/>
    <w:rsid w:val="006F00A2"/>
    <w:rsid w:val="006F4F84"/>
    <w:rsid w:val="006F67C1"/>
    <w:rsid w:val="0071173E"/>
    <w:rsid w:val="007279C1"/>
    <w:rsid w:val="007312D3"/>
    <w:rsid w:val="0074664B"/>
    <w:rsid w:val="0074782D"/>
    <w:rsid w:val="0077583F"/>
    <w:rsid w:val="00793801"/>
    <w:rsid w:val="007A1F9F"/>
    <w:rsid w:val="007A7185"/>
    <w:rsid w:val="007C1E02"/>
    <w:rsid w:val="007D5DE0"/>
    <w:rsid w:val="007E435E"/>
    <w:rsid w:val="0080286B"/>
    <w:rsid w:val="00804591"/>
    <w:rsid w:val="00810A0D"/>
    <w:rsid w:val="008134E8"/>
    <w:rsid w:val="008269FB"/>
    <w:rsid w:val="0087616F"/>
    <w:rsid w:val="00876FA6"/>
    <w:rsid w:val="00890B6E"/>
    <w:rsid w:val="008B41DF"/>
    <w:rsid w:val="008B61A4"/>
    <w:rsid w:val="008C2B97"/>
    <w:rsid w:val="008C515B"/>
    <w:rsid w:val="008D1685"/>
    <w:rsid w:val="008D33C4"/>
    <w:rsid w:val="008F5FAE"/>
    <w:rsid w:val="009014E8"/>
    <w:rsid w:val="00902A67"/>
    <w:rsid w:val="00905221"/>
    <w:rsid w:val="0091137B"/>
    <w:rsid w:val="009117E4"/>
    <w:rsid w:val="00921560"/>
    <w:rsid w:val="00921F37"/>
    <w:rsid w:val="00924B9E"/>
    <w:rsid w:val="00930153"/>
    <w:rsid w:val="009305A1"/>
    <w:rsid w:val="0093375C"/>
    <w:rsid w:val="00946E59"/>
    <w:rsid w:val="0096024C"/>
    <w:rsid w:val="0096143C"/>
    <w:rsid w:val="00972C65"/>
    <w:rsid w:val="00982EE7"/>
    <w:rsid w:val="009845EF"/>
    <w:rsid w:val="0099219A"/>
    <w:rsid w:val="00995794"/>
    <w:rsid w:val="0099665E"/>
    <w:rsid w:val="00996F0F"/>
    <w:rsid w:val="009A0EC6"/>
    <w:rsid w:val="009A42B5"/>
    <w:rsid w:val="009B4BBC"/>
    <w:rsid w:val="009C0A13"/>
    <w:rsid w:val="009C3919"/>
    <w:rsid w:val="009C495A"/>
    <w:rsid w:val="009E29EC"/>
    <w:rsid w:val="009F54AB"/>
    <w:rsid w:val="009F67A0"/>
    <w:rsid w:val="009F73DB"/>
    <w:rsid w:val="00A06CEB"/>
    <w:rsid w:val="00A2543E"/>
    <w:rsid w:val="00A325A4"/>
    <w:rsid w:val="00A57913"/>
    <w:rsid w:val="00A712A5"/>
    <w:rsid w:val="00A922F3"/>
    <w:rsid w:val="00A946A2"/>
    <w:rsid w:val="00AA6C88"/>
    <w:rsid w:val="00AB57F7"/>
    <w:rsid w:val="00AC3F6C"/>
    <w:rsid w:val="00AD531C"/>
    <w:rsid w:val="00AE6BF4"/>
    <w:rsid w:val="00B13FAC"/>
    <w:rsid w:val="00B345A2"/>
    <w:rsid w:val="00B6723A"/>
    <w:rsid w:val="00B748A7"/>
    <w:rsid w:val="00B839FC"/>
    <w:rsid w:val="00B86B28"/>
    <w:rsid w:val="00B92086"/>
    <w:rsid w:val="00B93CF2"/>
    <w:rsid w:val="00BC1CC2"/>
    <w:rsid w:val="00BC391E"/>
    <w:rsid w:val="00BD2A74"/>
    <w:rsid w:val="00BD32E9"/>
    <w:rsid w:val="00BE17F7"/>
    <w:rsid w:val="00BE1BB1"/>
    <w:rsid w:val="00BE4A5A"/>
    <w:rsid w:val="00BF0D30"/>
    <w:rsid w:val="00BF6282"/>
    <w:rsid w:val="00C0433E"/>
    <w:rsid w:val="00C12B73"/>
    <w:rsid w:val="00C17B41"/>
    <w:rsid w:val="00C22698"/>
    <w:rsid w:val="00C47BC5"/>
    <w:rsid w:val="00C5303C"/>
    <w:rsid w:val="00C670D1"/>
    <w:rsid w:val="00C67E91"/>
    <w:rsid w:val="00C712D7"/>
    <w:rsid w:val="00C73248"/>
    <w:rsid w:val="00C77749"/>
    <w:rsid w:val="00CB6C54"/>
    <w:rsid w:val="00CB703F"/>
    <w:rsid w:val="00CB7BBE"/>
    <w:rsid w:val="00CD0599"/>
    <w:rsid w:val="00CD64BC"/>
    <w:rsid w:val="00CE0A4F"/>
    <w:rsid w:val="00CE50BA"/>
    <w:rsid w:val="00CF2D10"/>
    <w:rsid w:val="00D36CA8"/>
    <w:rsid w:val="00D42FE3"/>
    <w:rsid w:val="00D517DD"/>
    <w:rsid w:val="00D87239"/>
    <w:rsid w:val="00D979BC"/>
    <w:rsid w:val="00DA34EF"/>
    <w:rsid w:val="00DA3868"/>
    <w:rsid w:val="00DA5A56"/>
    <w:rsid w:val="00DB2C9D"/>
    <w:rsid w:val="00DB3E51"/>
    <w:rsid w:val="00DD0F96"/>
    <w:rsid w:val="00DF392A"/>
    <w:rsid w:val="00DF44BA"/>
    <w:rsid w:val="00E01027"/>
    <w:rsid w:val="00E01369"/>
    <w:rsid w:val="00E230B2"/>
    <w:rsid w:val="00E27533"/>
    <w:rsid w:val="00E349FD"/>
    <w:rsid w:val="00E37EEC"/>
    <w:rsid w:val="00E415FD"/>
    <w:rsid w:val="00E53326"/>
    <w:rsid w:val="00EA54F2"/>
    <w:rsid w:val="00EA5E93"/>
    <w:rsid w:val="00EB6E08"/>
    <w:rsid w:val="00EB7D7A"/>
    <w:rsid w:val="00EC0182"/>
    <w:rsid w:val="00EC22D6"/>
    <w:rsid w:val="00EC7B96"/>
    <w:rsid w:val="00ED18D4"/>
    <w:rsid w:val="00EE10E3"/>
    <w:rsid w:val="00EF0C75"/>
    <w:rsid w:val="00EF1A8F"/>
    <w:rsid w:val="00EF7D9B"/>
    <w:rsid w:val="00F069EA"/>
    <w:rsid w:val="00F12035"/>
    <w:rsid w:val="00F13C1B"/>
    <w:rsid w:val="00F20E7D"/>
    <w:rsid w:val="00F27790"/>
    <w:rsid w:val="00F36AB1"/>
    <w:rsid w:val="00F577DA"/>
    <w:rsid w:val="00F76B4A"/>
    <w:rsid w:val="00F81880"/>
    <w:rsid w:val="00F8371B"/>
    <w:rsid w:val="00FA2421"/>
    <w:rsid w:val="00FD0DF1"/>
    <w:rsid w:val="00FD20A1"/>
    <w:rsid w:val="00FD6937"/>
    <w:rsid w:val="00FE6C0E"/>
    <w:rsid w:val="00FF5A8D"/>
    <w:rsid w:val="00FF6C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A8CD73"/>
  <w15:docId w15:val="{8B1D7D2D-B15D-4B78-B509-897144807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aliases w:val="NBBP Body"/>
    <w:qFormat/>
    <w:rsid w:val="00AD531C"/>
    <w:pPr>
      <w:spacing w:line="260" w:lineRule="atLeast"/>
    </w:pPr>
    <w:rPr>
      <w:rFonts w:ascii="Verdana" w:hAnsi="Verdana"/>
      <w:sz w:val="18"/>
    </w:rPr>
  </w:style>
  <w:style w:type="paragraph" w:styleId="Heading1">
    <w:name w:val="heading 1"/>
    <w:aliases w:val="NBBP Heading1"/>
    <w:basedOn w:val="Normal"/>
    <w:next w:val="Normal"/>
    <w:link w:val="Heading1Char"/>
    <w:uiPriority w:val="9"/>
    <w:qFormat/>
    <w:rsid w:val="0047053D"/>
    <w:pPr>
      <w:keepNext/>
      <w:keepLines/>
      <w:spacing w:after="0" w:line="540" w:lineRule="atLeast"/>
      <w:outlineLvl w:val="0"/>
    </w:pPr>
    <w:rPr>
      <w:rFonts w:eastAsiaTheme="majorEastAsia" w:cstheme="majorBidi"/>
      <w:b/>
      <w:bCs/>
      <w:color w:val="E98300" w:themeColor="background1"/>
      <w:spacing w:val="-10"/>
      <w:sz w:val="56"/>
      <w:szCs w:val="28"/>
    </w:rPr>
  </w:style>
  <w:style w:type="paragraph" w:styleId="Heading2">
    <w:name w:val="heading 2"/>
    <w:aliases w:val="NBBP Heading 1"/>
    <w:basedOn w:val="Normal"/>
    <w:next w:val="Normal"/>
    <w:link w:val="Heading2Char"/>
    <w:uiPriority w:val="9"/>
    <w:unhideWhenUsed/>
    <w:qFormat/>
    <w:rsid w:val="006D6B2A"/>
    <w:pPr>
      <w:keepNext/>
      <w:keepLines/>
      <w:spacing w:after="360" w:line="540" w:lineRule="exact"/>
      <w:outlineLvl w:val="1"/>
    </w:pPr>
    <w:rPr>
      <w:rFonts w:eastAsia="Times New Roman" w:cs="Times New Roman"/>
      <w:b/>
      <w:bCs/>
      <w:color w:val="E98300" w:themeColor="background1"/>
      <w:spacing w:val="-8"/>
      <w:sz w:val="44"/>
      <w:szCs w:val="44"/>
    </w:rPr>
  </w:style>
  <w:style w:type="paragraph" w:styleId="Heading3">
    <w:name w:val="heading 3"/>
    <w:aliases w:val="NBBP Heading 3"/>
    <w:basedOn w:val="Normal"/>
    <w:next w:val="Normal"/>
    <w:link w:val="Heading3Char"/>
    <w:uiPriority w:val="9"/>
    <w:unhideWhenUsed/>
    <w:qFormat/>
    <w:rsid w:val="009305A1"/>
    <w:pPr>
      <w:keepNext/>
      <w:keepLines/>
      <w:spacing w:before="240" w:after="120" w:line="240" w:lineRule="auto"/>
      <w:outlineLvl w:val="2"/>
    </w:pPr>
    <w:rPr>
      <w:rFonts w:eastAsia="Times New Roman" w:cs="Times New Roman"/>
      <w:b/>
      <w:bCs/>
      <w:caps/>
      <w:color w:val="C4490C"/>
      <w:spacing w:val="-4"/>
      <w:sz w:val="22"/>
      <w:szCs w:val="32"/>
    </w:rPr>
  </w:style>
  <w:style w:type="paragraph" w:styleId="Heading4">
    <w:name w:val="heading 4"/>
    <w:aliases w:val="NBBP Heading 4"/>
    <w:basedOn w:val="Normal"/>
    <w:next w:val="Normal"/>
    <w:link w:val="Heading4Char"/>
    <w:uiPriority w:val="9"/>
    <w:unhideWhenUsed/>
    <w:qFormat/>
    <w:rsid w:val="00FD0DF1"/>
    <w:pPr>
      <w:keepNext/>
      <w:keepLines/>
      <w:spacing w:before="360" w:after="80" w:line="320" w:lineRule="exact"/>
      <w:outlineLvl w:val="3"/>
    </w:pPr>
    <w:rPr>
      <w:rFonts w:eastAsia="Times New Roman" w:cs="Times New Roman"/>
      <w:b/>
      <w:bCs/>
      <w:iCs/>
      <w:color w:val="E98300" w:themeColor="background1"/>
      <w:sz w:val="22"/>
      <w:szCs w:val="24"/>
    </w:rPr>
  </w:style>
  <w:style w:type="paragraph" w:styleId="Heading5">
    <w:name w:val="heading 5"/>
    <w:aliases w:val="NBBP Heading 5"/>
    <w:basedOn w:val="Normal"/>
    <w:next w:val="Normal"/>
    <w:link w:val="Heading5Char"/>
    <w:uiPriority w:val="9"/>
    <w:unhideWhenUsed/>
    <w:qFormat/>
    <w:rsid w:val="009305A1"/>
    <w:pPr>
      <w:keepNext/>
      <w:keepLines/>
      <w:spacing w:after="60" w:line="320" w:lineRule="exact"/>
      <w:outlineLvl w:val="4"/>
    </w:pPr>
    <w:rPr>
      <w:rFonts w:eastAsia="Times New Roman" w:cs="Times New Roman"/>
      <w:b/>
      <w:color w:val="623C1B" w:themeColor="text1"/>
      <w:sz w:val="20"/>
      <w:szCs w:val="18"/>
    </w:rPr>
  </w:style>
  <w:style w:type="paragraph" w:styleId="Heading6">
    <w:name w:val="heading 6"/>
    <w:aliases w:val="PHA Heading 6"/>
    <w:basedOn w:val="Normal"/>
    <w:next w:val="Normal"/>
    <w:link w:val="Heading6Char"/>
    <w:uiPriority w:val="9"/>
    <w:unhideWhenUsed/>
    <w:rsid w:val="00DB3E51"/>
    <w:pPr>
      <w:keepNext/>
      <w:keepLines/>
      <w:spacing w:before="120" w:after="120"/>
      <w:outlineLvl w:val="5"/>
    </w:pPr>
    <w:rPr>
      <w:rFonts w:eastAsiaTheme="majorEastAsia" w:cstheme="majorBidi"/>
      <w:b/>
      <w:i/>
      <w:iCs/>
      <w:color w:val="623C1B" w:themeColor="text1"/>
    </w:rPr>
  </w:style>
  <w:style w:type="paragraph" w:styleId="Heading7">
    <w:name w:val="heading 7"/>
    <w:aliases w:val="PHA Heading 7"/>
    <w:basedOn w:val="Normal"/>
    <w:next w:val="Normal"/>
    <w:link w:val="Heading7Char"/>
    <w:uiPriority w:val="9"/>
    <w:semiHidden/>
    <w:unhideWhenUsed/>
    <w:rsid w:val="00437B8C"/>
    <w:pPr>
      <w:keepNext/>
      <w:keepLines/>
      <w:spacing w:before="120" w:after="0"/>
      <w:outlineLvl w:val="6"/>
    </w:pPr>
    <w:rPr>
      <w:rFonts w:eastAsiaTheme="majorEastAsia" w:cstheme="majorBidi"/>
      <w:b/>
      <w:i/>
      <w:iCs/>
      <w:color w:val="AD692F"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1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2A5"/>
    <w:rPr>
      <w:rFonts w:ascii="Tahoma" w:hAnsi="Tahoma" w:cs="Tahoma"/>
      <w:sz w:val="16"/>
      <w:szCs w:val="16"/>
    </w:rPr>
  </w:style>
  <w:style w:type="paragraph" w:styleId="Header">
    <w:name w:val="header"/>
    <w:basedOn w:val="Normal"/>
    <w:link w:val="HeaderChar"/>
    <w:uiPriority w:val="99"/>
    <w:unhideWhenUsed/>
    <w:rsid w:val="00A712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12A5"/>
  </w:style>
  <w:style w:type="paragraph" w:styleId="Footer">
    <w:name w:val="footer"/>
    <w:basedOn w:val="Normal"/>
    <w:link w:val="FooterChar"/>
    <w:uiPriority w:val="99"/>
    <w:unhideWhenUsed/>
    <w:rsid w:val="00A712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12A5"/>
  </w:style>
  <w:style w:type="character" w:customStyle="1" w:styleId="Heading2Char">
    <w:name w:val="Heading 2 Char"/>
    <w:aliases w:val="NBBP Heading 1 Char"/>
    <w:basedOn w:val="DefaultParagraphFont"/>
    <w:link w:val="Heading2"/>
    <w:uiPriority w:val="9"/>
    <w:rsid w:val="006D6B2A"/>
    <w:rPr>
      <w:rFonts w:ascii="Verdana" w:eastAsia="Times New Roman" w:hAnsi="Verdana" w:cs="Times New Roman"/>
      <w:b/>
      <w:bCs/>
      <w:color w:val="E98300" w:themeColor="background1"/>
      <w:spacing w:val="-8"/>
      <w:sz w:val="44"/>
      <w:szCs w:val="44"/>
    </w:rPr>
  </w:style>
  <w:style w:type="character" w:customStyle="1" w:styleId="Heading3Char">
    <w:name w:val="Heading 3 Char"/>
    <w:aliases w:val="NBBP Heading 3 Char"/>
    <w:basedOn w:val="DefaultParagraphFont"/>
    <w:link w:val="Heading3"/>
    <w:uiPriority w:val="9"/>
    <w:rsid w:val="009305A1"/>
    <w:rPr>
      <w:rFonts w:ascii="Verdana" w:eastAsia="Times New Roman" w:hAnsi="Verdana" w:cs="Times New Roman"/>
      <w:b/>
      <w:bCs/>
      <w:caps/>
      <w:color w:val="C4490C"/>
      <w:spacing w:val="-4"/>
      <w:szCs w:val="32"/>
    </w:rPr>
  </w:style>
  <w:style w:type="character" w:customStyle="1" w:styleId="Heading4Char">
    <w:name w:val="Heading 4 Char"/>
    <w:aliases w:val="NBBP Heading 4 Char"/>
    <w:basedOn w:val="DefaultParagraphFont"/>
    <w:link w:val="Heading4"/>
    <w:uiPriority w:val="9"/>
    <w:rsid w:val="00FD0DF1"/>
    <w:rPr>
      <w:rFonts w:ascii="Verdana" w:eastAsia="Times New Roman" w:hAnsi="Verdana" w:cs="Times New Roman"/>
      <w:b/>
      <w:bCs/>
      <w:iCs/>
      <w:color w:val="E98300" w:themeColor="background1"/>
      <w:szCs w:val="24"/>
    </w:rPr>
  </w:style>
  <w:style w:type="character" w:customStyle="1" w:styleId="Heading5Char">
    <w:name w:val="Heading 5 Char"/>
    <w:aliases w:val="NBBP Heading 5 Char"/>
    <w:basedOn w:val="DefaultParagraphFont"/>
    <w:link w:val="Heading5"/>
    <w:uiPriority w:val="9"/>
    <w:rsid w:val="009305A1"/>
    <w:rPr>
      <w:rFonts w:ascii="Verdana" w:eastAsia="Times New Roman" w:hAnsi="Verdana" w:cs="Times New Roman"/>
      <w:b/>
      <w:color w:val="623C1B" w:themeColor="text1"/>
      <w:sz w:val="20"/>
      <w:szCs w:val="18"/>
    </w:rPr>
  </w:style>
  <w:style w:type="paragraph" w:styleId="Caption">
    <w:name w:val="caption"/>
    <w:aliases w:val="NBBP Caption"/>
    <w:basedOn w:val="Normal"/>
    <w:next w:val="Normal"/>
    <w:link w:val="CaptionChar"/>
    <w:uiPriority w:val="35"/>
    <w:unhideWhenUsed/>
    <w:qFormat/>
    <w:rsid w:val="009305A1"/>
    <w:pPr>
      <w:keepNext/>
      <w:keepLines/>
      <w:spacing w:after="120" w:line="200" w:lineRule="exact"/>
    </w:pPr>
    <w:rPr>
      <w:rFonts w:eastAsia="Calibri" w:cs="Times New Roman"/>
      <w:i/>
      <w:color w:val="623C1B" w:themeColor="text1"/>
      <w:spacing w:val="-2"/>
      <w:sz w:val="16"/>
    </w:rPr>
  </w:style>
  <w:style w:type="character" w:customStyle="1" w:styleId="CaptionChar">
    <w:name w:val="Caption Char"/>
    <w:aliases w:val="NBBP Caption Char"/>
    <w:basedOn w:val="DefaultParagraphFont"/>
    <w:link w:val="Caption"/>
    <w:uiPriority w:val="35"/>
    <w:rsid w:val="009305A1"/>
    <w:rPr>
      <w:rFonts w:ascii="Verdana" w:eastAsia="Calibri" w:hAnsi="Verdana" w:cs="Times New Roman"/>
      <w:i/>
      <w:color w:val="623C1B" w:themeColor="text1"/>
      <w:spacing w:val="-2"/>
      <w:sz w:val="16"/>
    </w:rPr>
  </w:style>
  <w:style w:type="character" w:customStyle="1" w:styleId="Heading1Char">
    <w:name w:val="Heading 1 Char"/>
    <w:aliases w:val="NBBP Heading1 Char"/>
    <w:basedOn w:val="DefaultParagraphFont"/>
    <w:link w:val="Heading1"/>
    <w:uiPriority w:val="9"/>
    <w:rsid w:val="0047053D"/>
    <w:rPr>
      <w:rFonts w:ascii="Verdana" w:eastAsiaTheme="majorEastAsia" w:hAnsi="Verdana" w:cstheme="majorBidi"/>
      <w:b/>
      <w:bCs/>
      <w:color w:val="E98300" w:themeColor="background1"/>
      <w:spacing w:val="-10"/>
      <w:sz w:val="56"/>
      <w:szCs w:val="28"/>
    </w:rPr>
  </w:style>
  <w:style w:type="character" w:customStyle="1" w:styleId="Heading7Char">
    <w:name w:val="Heading 7 Char"/>
    <w:aliases w:val="PHA Heading 7 Char"/>
    <w:basedOn w:val="DefaultParagraphFont"/>
    <w:link w:val="Heading7"/>
    <w:uiPriority w:val="9"/>
    <w:semiHidden/>
    <w:rsid w:val="00437B8C"/>
    <w:rPr>
      <w:rFonts w:ascii="Verdana" w:eastAsiaTheme="majorEastAsia" w:hAnsi="Verdana" w:cstheme="majorBidi"/>
      <w:b/>
      <w:i/>
      <w:iCs/>
      <w:color w:val="AD692F" w:themeColor="text1" w:themeTint="BF"/>
      <w:sz w:val="20"/>
    </w:rPr>
  </w:style>
  <w:style w:type="paragraph" w:customStyle="1" w:styleId="NBBPBullets">
    <w:name w:val="NBBP Bullets"/>
    <w:basedOn w:val="Normal"/>
    <w:link w:val="NBBPBulletsChar"/>
    <w:qFormat/>
    <w:rsid w:val="009117E4"/>
    <w:pPr>
      <w:numPr>
        <w:numId w:val="1"/>
      </w:numPr>
      <w:spacing w:after="240"/>
      <w:ind w:left="284" w:hanging="284"/>
      <w:contextualSpacing/>
    </w:pPr>
  </w:style>
  <w:style w:type="paragraph" w:customStyle="1" w:styleId="BodyFactsheets">
    <w:name w:val="Body (Fact sheets)"/>
    <w:basedOn w:val="Normal"/>
    <w:uiPriority w:val="99"/>
    <w:rsid w:val="006F67C1"/>
    <w:pPr>
      <w:suppressAutoHyphens/>
      <w:autoSpaceDE w:val="0"/>
      <w:autoSpaceDN w:val="0"/>
      <w:adjustRightInd w:val="0"/>
      <w:spacing w:after="170"/>
      <w:textAlignment w:val="center"/>
    </w:pPr>
    <w:rPr>
      <w:rFonts w:ascii="HelveticaNeueLT Std Lt" w:hAnsi="HelveticaNeueLT Std Lt" w:cs="HelveticaNeueLT Std Lt"/>
      <w:color w:val="000000"/>
      <w:spacing w:val="-2"/>
      <w:sz w:val="21"/>
      <w:szCs w:val="21"/>
      <w:lang w:val="en-US"/>
    </w:rPr>
  </w:style>
  <w:style w:type="paragraph" w:customStyle="1" w:styleId="NBBPSub-bullets">
    <w:name w:val="NBBP Sub-bullets"/>
    <w:qFormat/>
    <w:rsid w:val="007312D3"/>
    <w:pPr>
      <w:numPr>
        <w:ilvl w:val="1"/>
        <w:numId w:val="2"/>
      </w:numPr>
      <w:spacing w:after="60"/>
      <w:ind w:left="794" w:hanging="227"/>
    </w:pPr>
    <w:rPr>
      <w:rFonts w:ascii="Verdana" w:hAnsi="Verdana"/>
      <w:sz w:val="18"/>
    </w:rPr>
  </w:style>
  <w:style w:type="character" w:customStyle="1" w:styleId="NBBPBulletsChar">
    <w:name w:val="NBBP Bullets Char"/>
    <w:basedOn w:val="DefaultParagraphFont"/>
    <w:link w:val="NBBPBullets"/>
    <w:rsid w:val="009117E4"/>
    <w:rPr>
      <w:rFonts w:ascii="Verdana" w:hAnsi="Verdana"/>
      <w:sz w:val="18"/>
    </w:rPr>
  </w:style>
  <w:style w:type="paragraph" w:styleId="NoSpacing">
    <w:name w:val="No Spacing"/>
    <w:aliases w:val="NBBP body no Spacing"/>
    <w:uiPriority w:val="1"/>
    <w:qFormat/>
    <w:rsid w:val="006F67C1"/>
    <w:pPr>
      <w:spacing w:after="0" w:line="240" w:lineRule="auto"/>
    </w:pPr>
    <w:rPr>
      <w:rFonts w:ascii="Verdana" w:hAnsi="Verdana"/>
      <w:sz w:val="18"/>
    </w:rPr>
  </w:style>
  <w:style w:type="character" w:customStyle="1" w:styleId="Heading6Char">
    <w:name w:val="Heading 6 Char"/>
    <w:aliases w:val="PHA Heading 6 Char"/>
    <w:basedOn w:val="DefaultParagraphFont"/>
    <w:link w:val="Heading6"/>
    <w:uiPriority w:val="9"/>
    <w:rsid w:val="00DB3E51"/>
    <w:rPr>
      <w:rFonts w:ascii="Verdana" w:eastAsiaTheme="majorEastAsia" w:hAnsi="Verdana" w:cstheme="majorBidi"/>
      <w:b/>
      <w:i/>
      <w:iCs/>
      <w:color w:val="623C1B" w:themeColor="text1"/>
      <w:sz w:val="18"/>
    </w:rPr>
  </w:style>
  <w:style w:type="paragraph" w:styleId="Quote">
    <w:name w:val="Quote"/>
    <w:aliases w:val="NBBP breakout"/>
    <w:basedOn w:val="Normal"/>
    <w:next w:val="Normal"/>
    <w:link w:val="QuoteChar"/>
    <w:uiPriority w:val="29"/>
    <w:qFormat/>
    <w:rsid w:val="009305A1"/>
    <w:pPr>
      <w:spacing w:before="120"/>
    </w:pPr>
    <w:rPr>
      <w:iCs/>
      <w:color w:val="C4490C"/>
      <w:sz w:val="24"/>
    </w:rPr>
  </w:style>
  <w:style w:type="character" w:customStyle="1" w:styleId="QuoteChar">
    <w:name w:val="Quote Char"/>
    <w:aliases w:val="NBBP breakout Char"/>
    <w:basedOn w:val="DefaultParagraphFont"/>
    <w:link w:val="Quote"/>
    <w:uiPriority w:val="29"/>
    <w:rsid w:val="009305A1"/>
    <w:rPr>
      <w:rFonts w:ascii="Verdana" w:hAnsi="Verdana"/>
      <w:iCs/>
      <w:color w:val="C4490C"/>
      <w:sz w:val="24"/>
    </w:rPr>
  </w:style>
  <w:style w:type="paragraph" w:customStyle="1" w:styleId="Breakoutboxtext">
    <w:name w:val="Breakout box text"/>
    <w:basedOn w:val="Normal"/>
    <w:qFormat/>
    <w:rsid w:val="0091137B"/>
    <w:pPr>
      <w:spacing w:after="60" w:line="200" w:lineRule="atLeast"/>
    </w:pPr>
    <w:rPr>
      <w:color w:val="E98300" w:themeColor="background1"/>
    </w:rPr>
  </w:style>
  <w:style w:type="paragraph" w:customStyle="1" w:styleId="NBBPbreakoutbox">
    <w:name w:val="NBBP breakout box"/>
    <w:basedOn w:val="Normal"/>
    <w:link w:val="NBBPbreakoutboxChar"/>
    <w:qFormat/>
    <w:rsid w:val="009305A1"/>
    <w:rPr>
      <w:color w:val="FFFFFF"/>
    </w:rPr>
  </w:style>
  <w:style w:type="character" w:customStyle="1" w:styleId="NBBPbreakoutboxChar">
    <w:name w:val="NBBP breakout box Char"/>
    <w:basedOn w:val="DefaultParagraphFont"/>
    <w:link w:val="NBBPbreakoutbox"/>
    <w:rsid w:val="009305A1"/>
    <w:rPr>
      <w:rFonts w:ascii="Verdana" w:hAnsi="Verdana"/>
      <w:color w:val="FFFFFF"/>
      <w:sz w:val="18"/>
    </w:rPr>
  </w:style>
  <w:style w:type="paragraph" w:styleId="PlainText">
    <w:name w:val="Plain Text"/>
    <w:basedOn w:val="Normal"/>
    <w:link w:val="PlainTextChar"/>
    <w:uiPriority w:val="99"/>
    <w:unhideWhenUsed/>
    <w:rsid w:val="00052175"/>
    <w:pPr>
      <w:spacing w:after="0" w:line="240" w:lineRule="auto"/>
    </w:pPr>
    <w:rPr>
      <w:rFonts w:ascii="Calibri" w:eastAsia="Calibri" w:hAnsi="Calibri" w:cs="Times New Roman"/>
      <w:sz w:val="22"/>
      <w:szCs w:val="21"/>
    </w:rPr>
  </w:style>
  <w:style w:type="character" w:customStyle="1" w:styleId="PlainTextChar">
    <w:name w:val="Plain Text Char"/>
    <w:basedOn w:val="DefaultParagraphFont"/>
    <w:link w:val="PlainText"/>
    <w:uiPriority w:val="99"/>
    <w:rsid w:val="00052175"/>
    <w:rPr>
      <w:rFonts w:ascii="Calibri" w:eastAsia="Calibri" w:hAnsi="Calibri" w:cs="Times New Roman"/>
      <w:szCs w:val="21"/>
    </w:rPr>
  </w:style>
  <w:style w:type="paragraph" w:styleId="TOCHeading">
    <w:name w:val="TOC Heading"/>
    <w:basedOn w:val="Heading1"/>
    <w:next w:val="Normal"/>
    <w:uiPriority w:val="39"/>
    <w:unhideWhenUsed/>
    <w:qFormat/>
    <w:rsid w:val="00052175"/>
    <w:pPr>
      <w:spacing w:before="480" w:line="276" w:lineRule="auto"/>
      <w:outlineLvl w:val="9"/>
    </w:pPr>
    <w:rPr>
      <w:rFonts w:asciiTheme="majorHAnsi" w:hAnsiTheme="majorHAnsi"/>
      <w:color w:val="913508" w:themeColor="accent1" w:themeShade="BF"/>
      <w:spacing w:val="0"/>
      <w:sz w:val="28"/>
      <w:lang w:val="en-US" w:eastAsia="ja-JP"/>
    </w:rPr>
  </w:style>
  <w:style w:type="paragraph" w:styleId="TOC1">
    <w:name w:val="toc 1"/>
    <w:basedOn w:val="Normal"/>
    <w:next w:val="Normal"/>
    <w:autoRedefine/>
    <w:uiPriority w:val="39"/>
    <w:unhideWhenUsed/>
    <w:rsid w:val="0041633D"/>
    <w:pPr>
      <w:tabs>
        <w:tab w:val="right" w:pos="10632"/>
      </w:tabs>
      <w:spacing w:after="100" w:line="240" w:lineRule="auto"/>
      <w:ind w:left="1701"/>
    </w:pPr>
    <w:rPr>
      <w:rFonts w:ascii="Calibri" w:eastAsia="Calibri" w:hAnsi="Calibri" w:cs="Times New Roman"/>
      <w:sz w:val="22"/>
    </w:rPr>
  </w:style>
  <w:style w:type="paragraph" w:styleId="TOC2">
    <w:name w:val="toc 2"/>
    <w:basedOn w:val="Normal"/>
    <w:next w:val="Normal"/>
    <w:autoRedefine/>
    <w:uiPriority w:val="39"/>
    <w:unhideWhenUsed/>
    <w:rsid w:val="00905221"/>
    <w:pPr>
      <w:tabs>
        <w:tab w:val="right" w:pos="9071"/>
        <w:tab w:val="right" w:pos="10632"/>
      </w:tabs>
      <w:spacing w:after="100" w:line="240" w:lineRule="auto"/>
    </w:pPr>
    <w:rPr>
      <w:rFonts w:ascii="Calibri" w:eastAsia="Calibri" w:hAnsi="Calibri" w:cs="Times New Roman"/>
      <w:noProof/>
      <w:sz w:val="22"/>
    </w:rPr>
  </w:style>
  <w:style w:type="paragraph" w:customStyle="1" w:styleId="MediaRegular">
    <w:name w:val="Media Regular"/>
    <w:link w:val="MediaRegularChar"/>
    <w:rsid w:val="009117E4"/>
    <w:pPr>
      <w:spacing w:line="300" w:lineRule="exact"/>
    </w:pPr>
    <w:rPr>
      <w:rFonts w:ascii="Arial Narrow" w:eastAsia="MS Mincho" w:hAnsi="Arial Narrow" w:cs="Times New Roman"/>
      <w:sz w:val="24"/>
      <w:szCs w:val="24"/>
      <w:lang w:eastAsia="ja-JP"/>
    </w:rPr>
  </w:style>
  <w:style w:type="paragraph" w:styleId="ListParagraph">
    <w:name w:val="List Paragraph"/>
    <w:basedOn w:val="Normal"/>
    <w:link w:val="ListParagraphChar"/>
    <w:uiPriority w:val="34"/>
    <w:qFormat/>
    <w:rsid w:val="009117E4"/>
    <w:pPr>
      <w:spacing w:after="0" w:line="240" w:lineRule="auto"/>
      <w:ind w:left="720"/>
      <w:contextualSpacing/>
    </w:pPr>
    <w:rPr>
      <w:rFonts w:ascii="Calibri" w:eastAsia="Calibri" w:hAnsi="Calibri" w:cs="Times New Roman"/>
      <w:sz w:val="22"/>
    </w:rPr>
  </w:style>
  <w:style w:type="paragraph" w:customStyle="1" w:styleId="SuperHeading">
    <w:name w:val="SuperHeading"/>
    <w:basedOn w:val="Normal"/>
    <w:rsid w:val="009117E4"/>
    <w:pPr>
      <w:keepNext/>
      <w:keepLines/>
      <w:spacing w:before="240" w:after="120" w:line="240" w:lineRule="auto"/>
      <w:outlineLvl w:val="0"/>
    </w:pPr>
    <w:rPr>
      <w:rFonts w:ascii="Times New Roman" w:eastAsia="Times New Roman" w:hAnsi="Times New Roman" w:cs="Times New Roman"/>
      <w:b/>
      <w:sz w:val="28"/>
      <w:szCs w:val="20"/>
      <w:lang w:val="en-US"/>
    </w:rPr>
  </w:style>
  <w:style w:type="character" w:styleId="CommentReference">
    <w:name w:val="annotation reference"/>
    <w:uiPriority w:val="99"/>
    <w:semiHidden/>
    <w:unhideWhenUsed/>
    <w:rsid w:val="009117E4"/>
    <w:rPr>
      <w:sz w:val="16"/>
      <w:szCs w:val="16"/>
    </w:rPr>
  </w:style>
  <w:style w:type="paragraph" w:styleId="CommentText">
    <w:name w:val="annotation text"/>
    <w:basedOn w:val="Normal"/>
    <w:link w:val="CommentTextChar"/>
    <w:uiPriority w:val="99"/>
    <w:unhideWhenUsed/>
    <w:rsid w:val="009117E4"/>
    <w:pPr>
      <w:spacing w:after="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9117E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117E4"/>
    <w:rPr>
      <w:b/>
      <w:bCs/>
    </w:rPr>
  </w:style>
  <w:style w:type="character" w:customStyle="1" w:styleId="CommentSubjectChar">
    <w:name w:val="Comment Subject Char"/>
    <w:basedOn w:val="CommentTextChar"/>
    <w:link w:val="CommentSubject"/>
    <w:uiPriority w:val="99"/>
    <w:semiHidden/>
    <w:rsid w:val="009117E4"/>
    <w:rPr>
      <w:rFonts w:ascii="Calibri" w:eastAsia="Calibri" w:hAnsi="Calibri" w:cs="Times New Roman"/>
      <w:b/>
      <w:bCs/>
      <w:sz w:val="20"/>
      <w:szCs w:val="20"/>
    </w:rPr>
  </w:style>
  <w:style w:type="table" w:styleId="TableGrid">
    <w:name w:val="Table Grid"/>
    <w:basedOn w:val="TableNormal"/>
    <w:uiPriority w:val="59"/>
    <w:rsid w:val="009117E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117E4"/>
    <w:rPr>
      <w:color w:val="0000FF"/>
      <w:u w:val="single"/>
    </w:rPr>
  </w:style>
  <w:style w:type="character" w:styleId="HTMLCite">
    <w:name w:val="HTML Cite"/>
    <w:uiPriority w:val="99"/>
    <w:semiHidden/>
    <w:unhideWhenUsed/>
    <w:rsid w:val="009117E4"/>
    <w:rPr>
      <w:i w:val="0"/>
      <w:iCs w:val="0"/>
      <w:color w:val="006621"/>
    </w:rPr>
  </w:style>
  <w:style w:type="character" w:styleId="FollowedHyperlink">
    <w:name w:val="FollowedHyperlink"/>
    <w:uiPriority w:val="99"/>
    <w:semiHidden/>
    <w:unhideWhenUsed/>
    <w:rsid w:val="009117E4"/>
    <w:rPr>
      <w:color w:val="800080"/>
      <w:u w:val="single"/>
    </w:rPr>
  </w:style>
  <w:style w:type="paragraph" w:styleId="NormalWeb">
    <w:name w:val="Normal (Web)"/>
    <w:basedOn w:val="Normal"/>
    <w:uiPriority w:val="99"/>
    <w:semiHidden/>
    <w:unhideWhenUsed/>
    <w:rsid w:val="009117E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Revision">
    <w:name w:val="Revision"/>
    <w:hidden/>
    <w:uiPriority w:val="71"/>
    <w:rsid w:val="009117E4"/>
    <w:pPr>
      <w:spacing w:after="0" w:line="240" w:lineRule="auto"/>
    </w:pPr>
    <w:rPr>
      <w:rFonts w:ascii="Calibri" w:eastAsia="Calibri" w:hAnsi="Calibri" w:cs="Times New Roman"/>
    </w:rPr>
  </w:style>
  <w:style w:type="paragraph" w:styleId="TOC3">
    <w:name w:val="toc 3"/>
    <w:basedOn w:val="Normal"/>
    <w:next w:val="Normal"/>
    <w:autoRedefine/>
    <w:uiPriority w:val="39"/>
    <w:unhideWhenUsed/>
    <w:rsid w:val="009117E4"/>
    <w:pPr>
      <w:spacing w:after="100" w:line="240" w:lineRule="auto"/>
      <w:ind w:left="440"/>
    </w:pPr>
    <w:rPr>
      <w:rFonts w:ascii="Calibri" w:eastAsia="Calibri" w:hAnsi="Calibri" w:cs="Times New Roman"/>
      <w:sz w:val="22"/>
    </w:rPr>
  </w:style>
  <w:style w:type="paragraph" w:customStyle="1" w:styleId="NBBPHeading3numbered">
    <w:name w:val="NBBP Heading 3 numbered"/>
    <w:basedOn w:val="Heading4"/>
    <w:link w:val="NBBPHeading3numberedChar"/>
    <w:qFormat/>
    <w:rsid w:val="00BC1CC2"/>
    <w:pPr>
      <w:numPr>
        <w:numId w:val="46"/>
      </w:numPr>
      <w:spacing w:after="100" w:line="300" w:lineRule="exact"/>
      <w:ind w:left="346" w:hanging="357"/>
    </w:pPr>
  </w:style>
  <w:style w:type="table" w:styleId="ListTable6Colorful-Accent3">
    <w:name w:val="List Table 6 Colorful Accent 3"/>
    <w:basedOn w:val="TableNormal"/>
    <w:uiPriority w:val="51"/>
    <w:rsid w:val="00580233"/>
    <w:pPr>
      <w:spacing w:after="0" w:line="240" w:lineRule="auto"/>
    </w:pPr>
    <w:rPr>
      <w:color w:val="C3480B" w:themeColor="accent3" w:themeShade="BF"/>
    </w:rPr>
    <w:tblPr>
      <w:tblStyleRowBandSize w:val="1"/>
      <w:tblStyleColBandSize w:val="1"/>
      <w:tblBorders>
        <w:top w:val="single" w:sz="4" w:space="0" w:color="F26722" w:themeColor="accent3"/>
        <w:bottom w:val="single" w:sz="4" w:space="0" w:color="F26722" w:themeColor="accent3"/>
      </w:tblBorders>
    </w:tblPr>
    <w:tblStylePr w:type="firstRow">
      <w:rPr>
        <w:b/>
        <w:bCs/>
      </w:rPr>
      <w:tblPr/>
      <w:tcPr>
        <w:tcBorders>
          <w:bottom w:val="single" w:sz="4" w:space="0" w:color="F26722" w:themeColor="accent3"/>
        </w:tcBorders>
      </w:tcPr>
    </w:tblStylePr>
    <w:tblStylePr w:type="lastRow">
      <w:rPr>
        <w:b/>
        <w:bCs/>
      </w:rPr>
      <w:tblPr/>
      <w:tcPr>
        <w:tcBorders>
          <w:top w:val="double" w:sz="4" w:space="0" w:color="F26722" w:themeColor="accent3"/>
        </w:tcBorders>
      </w:tcPr>
    </w:tblStylePr>
    <w:tblStylePr w:type="firstCol">
      <w:rPr>
        <w:b/>
        <w:bCs/>
      </w:rPr>
    </w:tblStylePr>
    <w:tblStylePr w:type="lastCol">
      <w:rPr>
        <w:b/>
        <w:bCs/>
      </w:rPr>
    </w:tblStylePr>
    <w:tblStylePr w:type="band1Vert">
      <w:tblPr/>
      <w:tcPr>
        <w:shd w:val="clear" w:color="auto" w:fill="FCE0D2" w:themeFill="accent3" w:themeFillTint="33"/>
      </w:tcPr>
    </w:tblStylePr>
    <w:tblStylePr w:type="band1Horz">
      <w:tblPr/>
      <w:tcPr>
        <w:shd w:val="clear" w:color="auto" w:fill="FCE0D2" w:themeFill="accent3" w:themeFillTint="33"/>
      </w:tcPr>
    </w:tblStylePr>
  </w:style>
  <w:style w:type="character" w:customStyle="1" w:styleId="NBBPHeading3numberedChar">
    <w:name w:val="NBBP Heading 3 numbered Char"/>
    <w:basedOn w:val="Heading4Char"/>
    <w:link w:val="NBBPHeading3numbered"/>
    <w:rsid w:val="00BC1CC2"/>
    <w:rPr>
      <w:rFonts w:ascii="Verdana" w:eastAsia="Times New Roman" w:hAnsi="Verdana" w:cs="Times New Roman"/>
      <w:b/>
      <w:bCs/>
      <w:iCs/>
      <w:color w:val="E98300" w:themeColor="background1"/>
      <w:szCs w:val="24"/>
    </w:rPr>
  </w:style>
  <w:style w:type="table" w:styleId="GridTable1Light-Accent3">
    <w:name w:val="Grid Table 1 Light Accent 3"/>
    <w:basedOn w:val="TableNormal"/>
    <w:uiPriority w:val="46"/>
    <w:rsid w:val="00580233"/>
    <w:pPr>
      <w:spacing w:after="0" w:line="240" w:lineRule="auto"/>
    </w:pPr>
    <w:tblPr>
      <w:tblStyleRowBandSize w:val="1"/>
      <w:tblStyleColBandSize w:val="1"/>
      <w:tblBorders>
        <w:top w:val="single" w:sz="4" w:space="0" w:color="F9C1A6" w:themeColor="accent3" w:themeTint="66"/>
        <w:left w:val="single" w:sz="4" w:space="0" w:color="F9C1A6" w:themeColor="accent3" w:themeTint="66"/>
        <w:bottom w:val="single" w:sz="4" w:space="0" w:color="F9C1A6" w:themeColor="accent3" w:themeTint="66"/>
        <w:right w:val="single" w:sz="4" w:space="0" w:color="F9C1A6" w:themeColor="accent3" w:themeTint="66"/>
        <w:insideH w:val="single" w:sz="4" w:space="0" w:color="F9C1A6" w:themeColor="accent3" w:themeTint="66"/>
        <w:insideV w:val="single" w:sz="4" w:space="0" w:color="F9C1A6" w:themeColor="accent3" w:themeTint="66"/>
      </w:tblBorders>
    </w:tblPr>
    <w:tblStylePr w:type="firstRow">
      <w:rPr>
        <w:b/>
        <w:bCs/>
      </w:rPr>
      <w:tblPr/>
      <w:tcPr>
        <w:tcBorders>
          <w:bottom w:val="single" w:sz="12" w:space="0" w:color="F7A37A" w:themeColor="accent3" w:themeTint="99"/>
        </w:tcBorders>
      </w:tcPr>
    </w:tblStylePr>
    <w:tblStylePr w:type="lastRow">
      <w:rPr>
        <w:b/>
        <w:bCs/>
      </w:rPr>
      <w:tblPr/>
      <w:tcPr>
        <w:tcBorders>
          <w:top w:val="double" w:sz="2" w:space="0" w:color="F7A37A" w:themeColor="accent3" w:themeTint="99"/>
        </w:tcBorders>
      </w:tcPr>
    </w:tblStylePr>
    <w:tblStylePr w:type="firstCol">
      <w:rPr>
        <w:b/>
        <w:bCs/>
      </w:rPr>
    </w:tblStylePr>
    <w:tblStylePr w:type="lastCol">
      <w:rPr>
        <w:b/>
        <w:bCs/>
      </w:rPr>
    </w:tblStylePr>
  </w:style>
  <w:style w:type="paragraph" w:customStyle="1" w:styleId="NBBPbreakouttext">
    <w:name w:val="NBBP breakout text"/>
    <w:basedOn w:val="PlainText"/>
    <w:link w:val="NBBPbreakouttextChar"/>
    <w:qFormat/>
    <w:rsid w:val="00580233"/>
    <w:pPr>
      <w:framePr w:hSpace="180" w:wrap="around" w:vAnchor="text" w:hAnchor="margin" w:y="79"/>
      <w:numPr>
        <w:ilvl w:val="1"/>
        <w:numId w:val="13"/>
      </w:numPr>
      <w:spacing w:line="280" w:lineRule="atLeast"/>
    </w:pPr>
    <w:rPr>
      <w:b/>
      <w:bCs/>
      <w:color w:val="C3480B" w:themeColor="accent3" w:themeShade="BF"/>
    </w:rPr>
  </w:style>
  <w:style w:type="paragraph" w:customStyle="1" w:styleId="NBBPabcnumberingbreakout">
    <w:name w:val="NBBP abc numbering breakout"/>
    <w:basedOn w:val="MediaRegular"/>
    <w:link w:val="NBBPabcnumberingbreakoutChar"/>
    <w:qFormat/>
    <w:rsid w:val="00580233"/>
    <w:pPr>
      <w:numPr>
        <w:numId w:val="18"/>
      </w:numPr>
      <w:spacing w:after="0" w:line="280" w:lineRule="atLeast"/>
      <w:ind w:left="746"/>
    </w:pPr>
    <w:rPr>
      <w:rFonts w:ascii="Calibri" w:hAnsi="Calibri"/>
      <w:b/>
      <w:bCs/>
      <w:color w:val="C3480B" w:themeColor="accent3" w:themeShade="BF"/>
      <w:sz w:val="22"/>
      <w:szCs w:val="22"/>
    </w:rPr>
  </w:style>
  <w:style w:type="character" w:customStyle="1" w:styleId="NBBPbreakouttextChar">
    <w:name w:val="NBBP breakout text Char"/>
    <w:basedOn w:val="PlainTextChar"/>
    <w:link w:val="NBBPbreakouttext"/>
    <w:rsid w:val="00580233"/>
    <w:rPr>
      <w:rFonts w:ascii="Calibri" w:eastAsia="Calibri" w:hAnsi="Calibri" w:cs="Times New Roman"/>
      <w:b/>
      <w:bCs/>
      <w:color w:val="C3480B" w:themeColor="accent3" w:themeShade="BF"/>
      <w:szCs w:val="21"/>
    </w:rPr>
  </w:style>
  <w:style w:type="table" w:styleId="ListTable6Colorful-Accent2">
    <w:name w:val="List Table 6 Colorful Accent 2"/>
    <w:basedOn w:val="TableNormal"/>
    <w:uiPriority w:val="51"/>
    <w:rsid w:val="00014421"/>
    <w:pPr>
      <w:spacing w:after="0" w:line="240" w:lineRule="auto"/>
    </w:pPr>
    <w:rPr>
      <w:color w:val="590402" w:themeColor="accent2" w:themeShade="BF"/>
    </w:rPr>
    <w:tblPr>
      <w:tblStyleRowBandSize w:val="1"/>
      <w:tblStyleColBandSize w:val="1"/>
      <w:tblBorders>
        <w:top w:val="single" w:sz="4" w:space="0" w:color="770603" w:themeColor="accent2"/>
        <w:bottom w:val="single" w:sz="4" w:space="0" w:color="770603" w:themeColor="accent2"/>
      </w:tblBorders>
    </w:tblPr>
    <w:tblStylePr w:type="firstRow">
      <w:rPr>
        <w:b/>
        <w:bCs/>
      </w:rPr>
      <w:tblPr/>
      <w:tcPr>
        <w:tcBorders>
          <w:bottom w:val="single" w:sz="4" w:space="0" w:color="770603" w:themeColor="accent2"/>
        </w:tcBorders>
      </w:tcPr>
    </w:tblStylePr>
    <w:tblStylePr w:type="lastRow">
      <w:rPr>
        <w:b/>
        <w:bCs/>
      </w:rPr>
      <w:tblPr/>
      <w:tcPr>
        <w:tcBorders>
          <w:top w:val="double" w:sz="4" w:space="0" w:color="770603" w:themeColor="accent2"/>
        </w:tcBorders>
      </w:tcPr>
    </w:tblStylePr>
    <w:tblStylePr w:type="firstCol">
      <w:rPr>
        <w:b/>
        <w:bCs/>
      </w:rPr>
    </w:tblStylePr>
    <w:tblStylePr w:type="lastCol">
      <w:rPr>
        <w:b/>
        <w:bCs/>
      </w:rPr>
    </w:tblStylePr>
    <w:tblStylePr w:type="band1Vert">
      <w:tblPr/>
      <w:tcPr>
        <w:shd w:val="clear" w:color="auto" w:fill="FDB4B3" w:themeFill="accent2" w:themeFillTint="33"/>
      </w:tcPr>
    </w:tblStylePr>
    <w:tblStylePr w:type="band1Horz">
      <w:tblPr/>
      <w:tcPr>
        <w:shd w:val="clear" w:color="auto" w:fill="FDB4B3" w:themeFill="accent2" w:themeFillTint="33"/>
      </w:tcPr>
    </w:tblStylePr>
  </w:style>
  <w:style w:type="character" w:customStyle="1" w:styleId="MediaRegularChar">
    <w:name w:val="Media Regular Char"/>
    <w:basedOn w:val="DefaultParagraphFont"/>
    <w:link w:val="MediaRegular"/>
    <w:rsid w:val="00580233"/>
    <w:rPr>
      <w:rFonts w:ascii="Arial Narrow" w:eastAsia="MS Mincho" w:hAnsi="Arial Narrow" w:cs="Times New Roman"/>
      <w:sz w:val="24"/>
      <w:szCs w:val="24"/>
      <w:lang w:eastAsia="ja-JP"/>
    </w:rPr>
  </w:style>
  <w:style w:type="character" w:customStyle="1" w:styleId="NBBPabcnumberingbreakoutChar">
    <w:name w:val="NBBP abc numbering breakout Char"/>
    <w:basedOn w:val="MediaRegularChar"/>
    <w:link w:val="NBBPabcnumberingbreakout"/>
    <w:rsid w:val="00580233"/>
    <w:rPr>
      <w:rFonts w:ascii="Calibri" w:eastAsia="MS Mincho" w:hAnsi="Calibri" w:cs="Times New Roman"/>
      <w:b/>
      <w:bCs/>
      <w:color w:val="C3480B" w:themeColor="accent3" w:themeShade="BF"/>
      <w:sz w:val="24"/>
      <w:szCs w:val="24"/>
      <w:lang w:eastAsia="ja-JP"/>
    </w:rPr>
  </w:style>
  <w:style w:type="table" w:styleId="ListTable6Colorful">
    <w:name w:val="List Table 6 Colorful"/>
    <w:basedOn w:val="TableNormal"/>
    <w:uiPriority w:val="51"/>
    <w:rsid w:val="00BC1CC2"/>
    <w:pPr>
      <w:spacing w:after="0" w:line="240" w:lineRule="auto"/>
    </w:pPr>
    <w:rPr>
      <w:color w:val="623C1B" w:themeColor="text1"/>
    </w:rPr>
    <w:tblPr>
      <w:tblStyleRowBandSize w:val="1"/>
      <w:tblStyleColBandSize w:val="1"/>
      <w:tblBorders>
        <w:top w:val="single" w:sz="4" w:space="0" w:color="623C1B" w:themeColor="text1"/>
        <w:bottom w:val="single" w:sz="4" w:space="0" w:color="623C1B" w:themeColor="text1"/>
      </w:tblBorders>
    </w:tblPr>
    <w:tblStylePr w:type="firstRow">
      <w:rPr>
        <w:b/>
        <w:bCs/>
      </w:rPr>
      <w:tblPr/>
      <w:tcPr>
        <w:tcBorders>
          <w:bottom w:val="single" w:sz="4" w:space="0" w:color="623C1B" w:themeColor="text1"/>
        </w:tcBorders>
      </w:tcPr>
    </w:tblStylePr>
    <w:tblStylePr w:type="lastRow">
      <w:rPr>
        <w:b/>
        <w:bCs/>
      </w:rPr>
      <w:tblPr/>
      <w:tcPr>
        <w:tcBorders>
          <w:top w:val="double" w:sz="4" w:space="0" w:color="623C1B" w:themeColor="text1"/>
        </w:tcBorders>
      </w:tcPr>
    </w:tblStylePr>
    <w:tblStylePr w:type="firstCol">
      <w:rPr>
        <w:b/>
        <w:bCs/>
      </w:rPr>
    </w:tblStylePr>
    <w:tblStylePr w:type="lastCol">
      <w:rPr>
        <w:b/>
        <w:bCs/>
      </w:rPr>
    </w:tblStylePr>
    <w:tblStylePr w:type="band1Vert">
      <w:tblPr/>
      <w:tcPr>
        <w:shd w:val="clear" w:color="auto" w:fill="EED6C2" w:themeFill="text1" w:themeFillTint="33"/>
      </w:tcPr>
    </w:tblStylePr>
    <w:tblStylePr w:type="band1Horz">
      <w:tblPr/>
      <w:tcPr>
        <w:shd w:val="clear" w:color="auto" w:fill="EED6C2" w:themeFill="text1" w:themeFillTint="33"/>
      </w:tcPr>
    </w:tblStylePr>
  </w:style>
  <w:style w:type="table" w:styleId="ListTable6Colorful-Accent1">
    <w:name w:val="List Table 6 Colorful Accent 1"/>
    <w:basedOn w:val="TableNormal"/>
    <w:uiPriority w:val="51"/>
    <w:rsid w:val="00BC1CC2"/>
    <w:pPr>
      <w:spacing w:after="0" w:line="240" w:lineRule="auto"/>
    </w:pPr>
    <w:rPr>
      <w:color w:val="913508" w:themeColor="accent1" w:themeShade="BF"/>
    </w:rPr>
    <w:tblPr>
      <w:tblStyleRowBandSize w:val="1"/>
      <w:tblStyleColBandSize w:val="1"/>
      <w:tblBorders>
        <w:top w:val="single" w:sz="4" w:space="0" w:color="C3480B" w:themeColor="accent1"/>
        <w:bottom w:val="single" w:sz="4" w:space="0" w:color="C3480B" w:themeColor="accent1"/>
      </w:tblBorders>
    </w:tblPr>
    <w:tblStylePr w:type="firstRow">
      <w:rPr>
        <w:b/>
        <w:bCs/>
      </w:rPr>
      <w:tblPr/>
      <w:tcPr>
        <w:tcBorders>
          <w:bottom w:val="single" w:sz="4" w:space="0" w:color="C3480B" w:themeColor="accent1"/>
        </w:tcBorders>
      </w:tcPr>
    </w:tblStylePr>
    <w:tblStylePr w:type="lastRow">
      <w:rPr>
        <w:b/>
        <w:bCs/>
      </w:rPr>
      <w:tblPr/>
      <w:tcPr>
        <w:tcBorders>
          <w:top w:val="double" w:sz="4" w:space="0" w:color="C3480B" w:themeColor="accent1"/>
        </w:tcBorders>
      </w:tcPr>
    </w:tblStylePr>
    <w:tblStylePr w:type="firstCol">
      <w:rPr>
        <w:b/>
        <w:bCs/>
      </w:rPr>
    </w:tblStylePr>
    <w:tblStylePr w:type="lastCol">
      <w:rPr>
        <w:b/>
        <w:bCs/>
      </w:rPr>
    </w:tblStylePr>
    <w:tblStylePr w:type="band1Vert">
      <w:tblPr/>
      <w:tcPr>
        <w:shd w:val="clear" w:color="auto" w:fill="FBD7C5" w:themeFill="accent1" w:themeFillTint="33"/>
      </w:tcPr>
    </w:tblStylePr>
    <w:tblStylePr w:type="band1Horz">
      <w:tblPr/>
      <w:tcPr>
        <w:shd w:val="clear" w:color="auto" w:fill="FBD7C5" w:themeFill="accent1" w:themeFillTint="33"/>
      </w:tcPr>
    </w:tblStylePr>
  </w:style>
  <w:style w:type="table" w:styleId="MediumList1-Accent1">
    <w:name w:val="Medium List 1 Accent 1"/>
    <w:basedOn w:val="TableNormal"/>
    <w:uiPriority w:val="65"/>
    <w:rsid w:val="00BC1CC2"/>
    <w:pPr>
      <w:spacing w:after="0" w:line="240" w:lineRule="auto"/>
    </w:pPr>
    <w:rPr>
      <w:color w:val="623C1B" w:themeColor="text1"/>
    </w:rPr>
    <w:tblPr>
      <w:tblStyleRowBandSize w:val="1"/>
      <w:tblStyleColBandSize w:val="1"/>
      <w:tblBorders>
        <w:top w:val="single" w:sz="8" w:space="0" w:color="C3480B" w:themeColor="accent1"/>
        <w:bottom w:val="single" w:sz="8" w:space="0" w:color="C3480B" w:themeColor="accent1"/>
      </w:tblBorders>
    </w:tblPr>
    <w:tblStylePr w:type="firstRow">
      <w:rPr>
        <w:rFonts w:asciiTheme="majorHAnsi" w:eastAsiaTheme="majorEastAsia" w:hAnsiTheme="majorHAnsi" w:cstheme="majorBidi"/>
      </w:rPr>
      <w:tblPr/>
      <w:tcPr>
        <w:tcBorders>
          <w:top w:val="nil"/>
          <w:bottom w:val="single" w:sz="8" w:space="0" w:color="C3480B" w:themeColor="accent1"/>
        </w:tcBorders>
      </w:tcPr>
    </w:tblStylePr>
    <w:tblStylePr w:type="lastRow">
      <w:rPr>
        <w:b/>
        <w:bCs/>
        <w:color w:val="59705D" w:themeColor="text2"/>
      </w:rPr>
      <w:tblPr/>
      <w:tcPr>
        <w:tcBorders>
          <w:top w:val="single" w:sz="8" w:space="0" w:color="C3480B" w:themeColor="accent1"/>
          <w:bottom w:val="single" w:sz="8" w:space="0" w:color="C3480B" w:themeColor="accent1"/>
        </w:tcBorders>
      </w:tcPr>
    </w:tblStylePr>
    <w:tblStylePr w:type="firstCol">
      <w:rPr>
        <w:b/>
        <w:bCs/>
      </w:rPr>
    </w:tblStylePr>
    <w:tblStylePr w:type="lastCol">
      <w:rPr>
        <w:b/>
        <w:bCs/>
      </w:rPr>
      <w:tblPr/>
      <w:tcPr>
        <w:tcBorders>
          <w:top w:val="single" w:sz="8" w:space="0" w:color="C3480B" w:themeColor="accent1"/>
          <w:bottom w:val="single" w:sz="8" w:space="0" w:color="C3480B" w:themeColor="accent1"/>
        </w:tcBorders>
      </w:tcPr>
    </w:tblStylePr>
    <w:tblStylePr w:type="band1Vert">
      <w:tblPr/>
      <w:tcPr>
        <w:shd w:val="clear" w:color="auto" w:fill="FBCDB7" w:themeFill="accent1" w:themeFillTint="3F"/>
      </w:tcPr>
    </w:tblStylePr>
    <w:tblStylePr w:type="band1Horz">
      <w:tblPr/>
      <w:tcPr>
        <w:shd w:val="clear" w:color="auto" w:fill="FBCDB7" w:themeFill="accent1" w:themeFillTint="3F"/>
      </w:tcPr>
    </w:tblStylePr>
  </w:style>
  <w:style w:type="table" w:styleId="ListTable2-Accent1">
    <w:name w:val="List Table 2 Accent 1"/>
    <w:basedOn w:val="TableNormal"/>
    <w:uiPriority w:val="47"/>
    <w:rsid w:val="00BC1CC2"/>
    <w:pPr>
      <w:spacing w:after="0" w:line="240" w:lineRule="auto"/>
    </w:pPr>
    <w:tblPr>
      <w:tblStyleRowBandSize w:val="1"/>
      <w:tblStyleColBandSize w:val="1"/>
      <w:tblBorders>
        <w:top w:val="single" w:sz="4" w:space="0" w:color="F58752" w:themeColor="accent1" w:themeTint="99"/>
        <w:bottom w:val="single" w:sz="4" w:space="0" w:color="F58752" w:themeColor="accent1" w:themeTint="99"/>
        <w:insideH w:val="single" w:sz="4" w:space="0" w:color="F5875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D7C5" w:themeFill="accent1" w:themeFillTint="33"/>
      </w:tcPr>
    </w:tblStylePr>
    <w:tblStylePr w:type="band1Horz">
      <w:tblPr/>
      <w:tcPr>
        <w:shd w:val="clear" w:color="auto" w:fill="FBD7C5" w:themeFill="accent1" w:themeFillTint="33"/>
      </w:tcPr>
    </w:tblStylePr>
  </w:style>
  <w:style w:type="table" w:styleId="ListTable6Colorful-Accent4">
    <w:name w:val="List Table 6 Colorful Accent 4"/>
    <w:basedOn w:val="TableNormal"/>
    <w:uiPriority w:val="51"/>
    <w:rsid w:val="001C6A3C"/>
    <w:pPr>
      <w:spacing w:after="0" w:line="240" w:lineRule="auto"/>
    </w:pPr>
    <w:rPr>
      <w:color w:val="C99617" w:themeColor="accent4" w:themeShade="BF"/>
    </w:rPr>
    <w:tblPr>
      <w:tblStyleRowBandSize w:val="1"/>
      <w:tblStyleColBandSize w:val="1"/>
      <w:tblBorders>
        <w:top w:val="single" w:sz="4" w:space="0" w:color="E9BA43" w:themeColor="accent4"/>
        <w:bottom w:val="single" w:sz="4" w:space="0" w:color="E9BA43" w:themeColor="accent4"/>
      </w:tblBorders>
    </w:tblPr>
    <w:tblStylePr w:type="firstRow">
      <w:rPr>
        <w:b/>
        <w:bCs/>
      </w:rPr>
      <w:tblPr/>
      <w:tcPr>
        <w:tcBorders>
          <w:bottom w:val="single" w:sz="4" w:space="0" w:color="E9BA43" w:themeColor="accent4"/>
        </w:tcBorders>
      </w:tcPr>
    </w:tblStylePr>
    <w:tblStylePr w:type="lastRow">
      <w:rPr>
        <w:b/>
        <w:bCs/>
      </w:rPr>
      <w:tblPr/>
      <w:tcPr>
        <w:tcBorders>
          <w:top w:val="double" w:sz="4" w:space="0" w:color="E9BA43" w:themeColor="accent4"/>
        </w:tcBorders>
      </w:tcPr>
    </w:tblStylePr>
    <w:tblStylePr w:type="firstCol">
      <w:rPr>
        <w:b/>
        <w:bCs/>
      </w:rPr>
    </w:tblStylePr>
    <w:tblStylePr w:type="lastCol">
      <w:rPr>
        <w:b/>
        <w:bCs/>
      </w:rPr>
    </w:tblStylePr>
    <w:tblStylePr w:type="band1Vert">
      <w:tblPr/>
      <w:tcPr>
        <w:shd w:val="clear" w:color="auto" w:fill="FAF1D9" w:themeFill="accent4" w:themeFillTint="33"/>
      </w:tcPr>
    </w:tblStylePr>
    <w:tblStylePr w:type="band1Horz">
      <w:tblPr/>
      <w:tcPr>
        <w:shd w:val="clear" w:color="auto" w:fill="FAF1D9" w:themeFill="accent4" w:themeFillTint="33"/>
      </w:tcPr>
    </w:tblStylePr>
  </w:style>
  <w:style w:type="table" w:styleId="ListTable4-Accent3">
    <w:name w:val="List Table 4 Accent 3"/>
    <w:basedOn w:val="TableNormal"/>
    <w:uiPriority w:val="49"/>
    <w:rsid w:val="00CE0A4F"/>
    <w:pPr>
      <w:spacing w:after="0" w:line="240" w:lineRule="auto"/>
    </w:pPr>
    <w:tblPr>
      <w:tblStyleRowBandSize w:val="1"/>
      <w:tblStyleColBandSize w:val="1"/>
      <w:tblBorders>
        <w:top w:val="single" w:sz="4" w:space="0" w:color="F7A37A" w:themeColor="accent3" w:themeTint="99"/>
        <w:left w:val="single" w:sz="4" w:space="0" w:color="F7A37A" w:themeColor="accent3" w:themeTint="99"/>
        <w:bottom w:val="single" w:sz="4" w:space="0" w:color="F7A37A" w:themeColor="accent3" w:themeTint="99"/>
        <w:right w:val="single" w:sz="4" w:space="0" w:color="F7A37A" w:themeColor="accent3" w:themeTint="99"/>
        <w:insideH w:val="single" w:sz="4" w:space="0" w:color="F7A37A" w:themeColor="accent3" w:themeTint="99"/>
      </w:tblBorders>
    </w:tblPr>
    <w:tblStylePr w:type="firstRow">
      <w:rPr>
        <w:b/>
        <w:bCs/>
        <w:color w:val="E98300" w:themeColor="background1"/>
      </w:rPr>
      <w:tblPr/>
      <w:tcPr>
        <w:tcBorders>
          <w:top w:val="single" w:sz="4" w:space="0" w:color="F26722" w:themeColor="accent3"/>
          <w:left w:val="single" w:sz="4" w:space="0" w:color="F26722" w:themeColor="accent3"/>
          <w:bottom w:val="single" w:sz="4" w:space="0" w:color="F26722" w:themeColor="accent3"/>
          <w:right w:val="single" w:sz="4" w:space="0" w:color="F26722" w:themeColor="accent3"/>
          <w:insideH w:val="nil"/>
        </w:tcBorders>
        <w:shd w:val="clear" w:color="auto" w:fill="F26722" w:themeFill="accent3"/>
      </w:tcPr>
    </w:tblStylePr>
    <w:tblStylePr w:type="lastRow">
      <w:rPr>
        <w:b/>
        <w:bCs/>
      </w:rPr>
      <w:tblPr/>
      <w:tcPr>
        <w:tcBorders>
          <w:top w:val="double" w:sz="4" w:space="0" w:color="F7A37A" w:themeColor="accent3" w:themeTint="99"/>
        </w:tcBorders>
      </w:tcPr>
    </w:tblStylePr>
    <w:tblStylePr w:type="firstCol">
      <w:rPr>
        <w:b/>
        <w:bCs/>
      </w:rPr>
    </w:tblStylePr>
    <w:tblStylePr w:type="lastCol">
      <w:rPr>
        <w:b/>
        <w:bCs/>
      </w:rPr>
    </w:tblStylePr>
    <w:tblStylePr w:type="band1Vert">
      <w:tblPr/>
      <w:tcPr>
        <w:shd w:val="clear" w:color="auto" w:fill="FCE0D2" w:themeFill="accent3" w:themeFillTint="33"/>
      </w:tcPr>
    </w:tblStylePr>
    <w:tblStylePr w:type="band1Horz">
      <w:tblPr/>
      <w:tcPr>
        <w:shd w:val="clear" w:color="auto" w:fill="FCE0D2" w:themeFill="accent3" w:themeFillTint="33"/>
      </w:tcPr>
    </w:tblStylePr>
  </w:style>
  <w:style w:type="table" w:styleId="ListTable4-Accent1">
    <w:name w:val="List Table 4 Accent 1"/>
    <w:basedOn w:val="TableNormal"/>
    <w:uiPriority w:val="49"/>
    <w:rsid w:val="00EE10E3"/>
    <w:pPr>
      <w:spacing w:after="0" w:line="240" w:lineRule="auto"/>
    </w:pPr>
    <w:tblPr>
      <w:tblStyleRowBandSize w:val="1"/>
      <w:tblStyleColBandSize w:val="1"/>
      <w:tblBorders>
        <w:top w:val="single" w:sz="4" w:space="0" w:color="F58752" w:themeColor="accent1" w:themeTint="99"/>
        <w:left w:val="single" w:sz="4" w:space="0" w:color="F58752" w:themeColor="accent1" w:themeTint="99"/>
        <w:bottom w:val="single" w:sz="4" w:space="0" w:color="F58752" w:themeColor="accent1" w:themeTint="99"/>
        <w:right w:val="single" w:sz="4" w:space="0" w:color="F58752" w:themeColor="accent1" w:themeTint="99"/>
        <w:insideH w:val="single" w:sz="4" w:space="0" w:color="F58752" w:themeColor="accent1" w:themeTint="99"/>
      </w:tblBorders>
    </w:tblPr>
    <w:tblStylePr w:type="firstRow">
      <w:rPr>
        <w:b/>
        <w:bCs/>
        <w:color w:val="E98300" w:themeColor="background1"/>
      </w:rPr>
      <w:tblPr/>
      <w:tcPr>
        <w:tcBorders>
          <w:top w:val="single" w:sz="4" w:space="0" w:color="C3480B" w:themeColor="accent1"/>
          <w:left w:val="single" w:sz="4" w:space="0" w:color="C3480B" w:themeColor="accent1"/>
          <w:bottom w:val="single" w:sz="4" w:space="0" w:color="C3480B" w:themeColor="accent1"/>
          <w:right w:val="single" w:sz="4" w:space="0" w:color="C3480B" w:themeColor="accent1"/>
          <w:insideH w:val="nil"/>
        </w:tcBorders>
        <w:shd w:val="clear" w:color="auto" w:fill="C3480B" w:themeFill="accent1"/>
      </w:tcPr>
    </w:tblStylePr>
    <w:tblStylePr w:type="lastRow">
      <w:rPr>
        <w:b/>
        <w:bCs/>
      </w:rPr>
      <w:tblPr/>
      <w:tcPr>
        <w:tcBorders>
          <w:top w:val="double" w:sz="4" w:space="0" w:color="F58752" w:themeColor="accent1" w:themeTint="99"/>
        </w:tcBorders>
      </w:tcPr>
    </w:tblStylePr>
    <w:tblStylePr w:type="firstCol">
      <w:rPr>
        <w:b/>
        <w:bCs/>
      </w:rPr>
    </w:tblStylePr>
    <w:tblStylePr w:type="lastCol">
      <w:rPr>
        <w:b/>
        <w:bCs/>
      </w:rPr>
    </w:tblStylePr>
    <w:tblStylePr w:type="band1Vert">
      <w:tblPr/>
      <w:tcPr>
        <w:shd w:val="clear" w:color="auto" w:fill="FBD7C5" w:themeFill="accent1" w:themeFillTint="33"/>
      </w:tcPr>
    </w:tblStylePr>
    <w:tblStylePr w:type="band1Horz">
      <w:tblPr/>
      <w:tcPr>
        <w:shd w:val="clear" w:color="auto" w:fill="FBD7C5" w:themeFill="accent1" w:themeFillTint="33"/>
      </w:tcPr>
    </w:tblStylePr>
  </w:style>
  <w:style w:type="table" w:customStyle="1" w:styleId="PARTB">
    <w:name w:val="PART B"/>
    <w:basedOn w:val="TableNormal"/>
    <w:uiPriority w:val="99"/>
    <w:rsid w:val="000429B2"/>
    <w:pPr>
      <w:spacing w:after="0" w:line="240" w:lineRule="auto"/>
    </w:pPr>
    <w:rPr>
      <w:color w:val="59705D" w:themeColor="text2"/>
    </w:rPr>
    <w:tblPr>
      <w:tblBorders>
        <w:top w:val="single" w:sz="4" w:space="0" w:color="59705D" w:themeColor="text2"/>
        <w:bottom w:val="single" w:sz="4" w:space="0" w:color="59705D" w:themeColor="text2"/>
      </w:tblBorders>
    </w:tblPr>
    <w:tcPr>
      <w:shd w:val="clear" w:color="auto" w:fill="auto"/>
    </w:tcPr>
  </w:style>
  <w:style w:type="table" w:customStyle="1" w:styleId="Purple">
    <w:name w:val="Purple"/>
    <w:basedOn w:val="TableNormal"/>
    <w:uiPriority w:val="99"/>
    <w:rsid w:val="00055865"/>
    <w:pPr>
      <w:spacing w:after="0" w:line="240" w:lineRule="auto"/>
    </w:pPr>
    <w:rPr>
      <w:color w:val="83406D" w:themeColor="accent6" w:themeShade="BF"/>
    </w:rPr>
    <w:tblPr>
      <w:tblBorders>
        <w:top w:val="single" w:sz="4" w:space="0" w:color="83406D" w:themeColor="accent6" w:themeShade="BF"/>
        <w:bottom w:val="single" w:sz="4" w:space="0" w:color="83406D" w:themeColor="accent6" w:themeShade="BF"/>
      </w:tblBorders>
    </w:tblPr>
  </w:style>
  <w:style w:type="table" w:customStyle="1" w:styleId="Blue">
    <w:name w:val="Blue"/>
    <w:basedOn w:val="TableNormal"/>
    <w:uiPriority w:val="99"/>
    <w:rsid w:val="00055865"/>
    <w:pPr>
      <w:spacing w:after="0" w:line="240" w:lineRule="auto"/>
    </w:pPr>
    <w:rPr>
      <w:color w:val="4BACC6" w:themeColor="accent5"/>
    </w:rPr>
    <w:tblPr>
      <w:tblBorders>
        <w:top w:val="single" w:sz="4" w:space="0" w:color="4BACC6" w:themeColor="accent5"/>
        <w:bottom w:val="single" w:sz="4" w:space="0" w:color="4BACC6" w:themeColor="accent5"/>
      </w:tblBorders>
    </w:tblPr>
  </w:style>
  <w:style w:type="character" w:customStyle="1" w:styleId="ListParagraphChar">
    <w:name w:val="List Paragraph Char"/>
    <w:basedOn w:val="DefaultParagraphFont"/>
    <w:link w:val="ListParagraph"/>
    <w:uiPriority w:val="34"/>
    <w:rsid w:val="00C670D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NBBP colours2">
      <a:dk1>
        <a:srgbClr val="623C1B"/>
      </a:dk1>
      <a:lt1>
        <a:srgbClr val="E98300"/>
      </a:lt1>
      <a:dk2>
        <a:srgbClr val="59705D"/>
      </a:dk2>
      <a:lt2>
        <a:srgbClr val="E98300"/>
      </a:lt2>
      <a:accent1>
        <a:srgbClr val="C3480B"/>
      </a:accent1>
      <a:accent2>
        <a:srgbClr val="770603"/>
      </a:accent2>
      <a:accent3>
        <a:srgbClr val="F26722"/>
      </a:accent3>
      <a:accent4>
        <a:srgbClr val="E9BA43"/>
      </a:accent4>
      <a:accent5>
        <a:srgbClr val="4BACC6"/>
      </a:accent5>
      <a:accent6>
        <a:srgbClr val="AD5991"/>
      </a:accent6>
      <a:hlink>
        <a:srgbClr val="518DB9"/>
      </a:hlink>
      <a:folHlink>
        <a:srgbClr val="FAC08F"/>
      </a:folHlink>
    </a:clrScheme>
    <a:fontScheme name="NBBP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A8246-4F0A-4721-B8CC-9A8CE7E83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1217</Words>
  <Characters>6938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Radloff</dc:creator>
  <cp:keywords/>
  <dc:description/>
  <cp:lastModifiedBy>Sharon Abrahams</cp:lastModifiedBy>
  <cp:revision>3</cp:revision>
  <cp:lastPrinted>2017-06-19T00:29:00Z</cp:lastPrinted>
  <dcterms:created xsi:type="dcterms:W3CDTF">2017-06-19T04:03:00Z</dcterms:created>
  <dcterms:modified xsi:type="dcterms:W3CDTF">2017-06-19T04:04:00Z</dcterms:modified>
</cp:coreProperties>
</file>